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DB" w:rsidRPr="00C403F5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54pt;width:552.7pt;height:711pt;z-index:251658240">
            <v:imagedata r:id="rId5" o:title=""/>
            <w10:wrap type="square"/>
          </v:shape>
        </w:pic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677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76FDB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76FDB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географии для 10-11 класса базовый уровень составлена на основе примерной образовательной программы, с учетом авторской программы Э.В. Ким, соответствует федеральному государственному образовательному стандарту. Программа рассчитана на 68 часов, по 34 часа в 10-11 классе. </w:t>
      </w:r>
    </w:p>
    <w:p w:rsidR="00076FDB" w:rsidRPr="00D6265B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6265B">
        <w:rPr>
          <w:rFonts w:ascii="Times New Roman" w:hAnsi="Times New Roman"/>
          <w:b/>
          <w:sz w:val="24"/>
          <w:szCs w:val="24"/>
        </w:rPr>
        <w:t>Используемый УМК</w:t>
      </w:r>
    </w:p>
    <w:p w:rsidR="00076FDB" w:rsidRPr="005F3075" w:rsidRDefault="00076FDB" w:rsidP="00D6265B">
      <w:pPr>
        <w:spacing w:after="0" w:line="240" w:lineRule="auto"/>
        <w:jc w:val="both"/>
        <w:rPr>
          <w:rFonts w:ascii="Times New Roman" w:hAnsi="Times New Roman"/>
        </w:rPr>
      </w:pPr>
      <w:r w:rsidRPr="005F3075">
        <w:rPr>
          <w:rFonts w:ascii="Times New Roman" w:hAnsi="Times New Roman"/>
        </w:rPr>
        <w:t xml:space="preserve">1. </w:t>
      </w:r>
      <w:r w:rsidRPr="005F3075">
        <w:rPr>
          <w:rFonts w:ascii="Times New Roman" w:hAnsi="Times New Roman"/>
          <w:b/>
        </w:rPr>
        <w:t>Учебник</w:t>
      </w:r>
      <w:r w:rsidRPr="005F3075">
        <w:rPr>
          <w:rFonts w:ascii="Times New Roman" w:hAnsi="Times New Roman"/>
        </w:rPr>
        <w:t xml:space="preserve">. А.П. Кузнецов, Э.В. Ким. «География. Базовый уровень». 10-11 класс </w:t>
      </w:r>
    </w:p>
    <w:p w:rsidR="00076FDB" w:rsidRPr="005F3075" w:rsidRDefault="00076FDB" w:rsidP="00D6265B">
      <w:pPr>
        <w:spacing w:after="0" w:line="240" w:lineRule="auto"/>
        <w:jc w:val="both"/>
        <w:rPr>
          <w:rFonts w:ascii="Times New Roman" w:hAnsi="Times New Roman"/>
        </w:rPr>
      </w:pPr>
      <w:r w:rsidRPr="005F3075">
        <w:rPr>
          <w:rFonts w:ascii="Times New Roman" w:hAnsi="Times New Roman"/>
        </w:rPr>
        <w:t xml:space="preserve">2. </w:t>
      </w:r>
      <w:r w:rsidRPr="005F3075">
        <w:rPr>
          <w:rFonts w:ascii="Times New Roman" w:hAnsi="Times New Roman"/>
          <w:b/>
        </w:rPr>
        <w:t>Рабочая тетрадь</w:t>
      </w:r>
      <w:r w:rsidRPr="005F3075">
        <w:rPr>
          <w:rFonts w:ascii="Times New Roman" w:hAnsi="Times New Roman"/>
        </w:rPr>
        <w:t>. А.П. Кузнецов, Э.В. Ким. «География. Базовый уровень». 10-11 класс</w:t>
      </w:r>
    </w:p>
    <w:p w:rsidR="00076FDB" w:rsidRPr="005F3075" w:rsidRDefault="00076FDB" w:rsidP="00D6265B">
      <w:pPr>
        <w:spacing w:after="0" w:line="240" w:lineRule="auto"/>
        <w:jc w:val="both"/>
        <w:rPr>
          <w:rFonts w:ascii="Times New Roman" w:hAnsi="Times New Roman"/>
        </w:rPr>
      </w:pPr>
      <w:r w:rsidRPr="005F3075">
        <w:rPr>
          <w:rFonts w:ascii="Times New Roman" w:hAnsi="Times New Roman"/>
        </w:rPr>
        <w:t xml:space="preserve">3. </w:t>
      </w:r>
      <w:r w:rsidRPr="005F3075">
        <w:rPr>
          <w:rFonts w:ascii="Times New Roman" w:hAnsi="Times New Roman"/>
          <w:b/>
        </w:rPr>
        <w:t>Атлас</w:t>
      </w:r>
      <w:r w:rsidRPr="005F3075">
        <w:rPr>
          <w:rFonts w:ascii="Times New Roman" w:hAnsi="Times New Roman"/>
        </w:rPr>
        <w:t>. А.П. Кузнецов. Экономическая и социальная география мира с комплектом контурных карт.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6771">
        <w:rPr>
          <w:rFonts w:ascii="Times New Roman" w:hAnsi="Times New Roman"/>
          <w:sz w:val="24"/>
          <w:szCs w:val="24"/>
        </w:rPr>
        <w:t xml:space="preserve">Курс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«География. 10—11 классы. Базовый уровень» </w:t>
      </w:r>
      <w:r w:rsidRPr="00056771">
        <w:rPr>
          <w:rFonts w:ascii="Times New Roman" w:hAnsi="Times New Roman"/>
          <w:sz w:val="24"/>
          <w:szCs w:val="24"/>
        </w:rPr>
        <w:t>является завершающим курсом, для которого содержание курса школьной географии основной школы является базой для изучения географических закономерностей, гипотез, теорий и основой для уровневой и профильной дифференциации в старшей школе.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России. Данный курс посвящен изучению социальной географии современного мира и выявлению места и роли России в современном мире. Соответствует требованиям Федерального государственного образовательного стандарта.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 xml:space="preserve">Главной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056771">
        <w:rPr>
          <w:rFonts w:ascii="Times New Roman" w:hAnsi="Times New Roman"/>
          <w:sz w:val="24"/>
          <w:szCs w:val="24"/>
        </w:rPr>
        <w:t>изучения курса является создание у учащихся систематизированного целостного представления о закономерностях развития мирового хозяйства, формирования политической карты мира, принципах размещения хозяйства,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 xml:space="preserve">Одной из важнейших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задач </w:t>
      </w:r>
      <w:r w:rsidRPr="00056771">
        <w:rPr>
          <w:rFonts w:ascii="Times New Roman" w:hAnsi="Times New Roman"/>
          <w:sz w:val="24"/>
          <w:szCs w:val="24"/>
        </w:rPr>
        <w:t>курса является формирование у учащихся умений, необходимых для самостоятельного понимания и анализа процессов и явлений современного мира.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Таким образом, содержание курса: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• обеспечивает достижение предметных результатов путем формирования у учащихся целостной системы комплексных знаний о современном мире, о закономерностях размещения населения и хозяйства, об особенностях, динамике и территориальных следствиях главных социально-экономических процессов, проблемах взаимодействия общества и природы;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 xml:space="preserve">• организовано в соответствии с принципами системно-деятельностного подхода, оно направляет и организует деятельность учащихся, давая им возможность работать с информацией, представленной в разном виде, и вырабатывать таким образом разнообразные </w:t>
      </w:r>
      <w:r w:rsidRPr="00056771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умения</w:t>
      </w:r>
      <w:r w:rsidRPr="00056771">
        <w:rPr>
          <w:rFonts w:ascii="Times New Roman" w:hAnsi="Times New Roman"/>
          <w:sz w:val="24"/>
          <w:szCs w:val="24"/>
        </w:rPr>
        <w:t>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• создает мотивацию для изучения предмета;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• способствует реализации интересов и развитию творческого потенциала, а в конечном итоге формированию глубокой разносторонней личности учащихся.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Раздел I. Географическая картина мира 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ВВЕДЕНИЕ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География как наука. Методы географических исследований. Источники географической информации. </w:t>
      </w:r>
      <w:r w:rsidRPr="00056771">
        <w:rPr>
          <w:rFonts w:ascii="Times New Roman" w:hAnsi="Times New Roman"/>
          <w:sz w:val="24"/>
          <w:szCs w:val="24"/>
        </w:rPr>
        <w:t>Уникальная роль географии в системе наук: формирование образа конкретной территории. Основная цель современной географии — обоснование путей рациональной организации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общества, изучение процессов взаимодействия природы и общества на конкретной территории.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История развития географической науки; основные этапы. Структура современной географии; физико-географические и общественные географические науки, картография.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Элементы научных знаний: учения, теории, законы, концепции, гипотезы, понятия и термины.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Источники географической информации: экспедиционные наблюдения, исторические документы, статистика, средства массовой информации (периодические издания, радио, телевидение, Интернет), учебные материалы (учебники, атласы, справочники и пр.).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Методы географических исследований: описательный, сравнительный, картографический, статистический, моделирования, геоинформационный.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1. ПРИРОДА И ЧЕЛОВЕК В СОВРЕМЕННОМ МИРЕ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Природные условия и природные ресурсы — основа экономического развития. </w:t>
      </w:r>
      <w:r w:rsidRPr="00056771">
        <w:rPr>
          <w:rFonts w:ascii="Times New Roman" w:hAnsi="Times New Roman"/>
          <w:sz w:val="24"/>
          <w:szCs w:val="24"/>
        </w:rPr>
        <w:t>Классификация природных ресурсов по характеру их использования: для промышленности, сельского хозяйства и отдыха человека (рекреационные). Понятие о природно-ресурсном потенциале.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Территория как главный ресурс для экономического развития. Основные направления использования территории: для проживания людей, для ведения хозяйства, основа географического разделения труда, сфера геополитических интересов различных стран. Понятие об экономически эффективной территории.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Особенности пространства Мирового океана; его природная специфика, политическое и экономическое значение. Понятие о ресурсообеспеченности территорий и стран мира.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Взаимодействие общества и природной среды. </w:t>
      </w:r>
      <w:r w:rsidRPr="00056771">
        <w:rPr>
          <w:rFonts w:ascii="Times New Roman" w:hAnsi="Times New Roman"/>
          <w:sz w:val="24"/>
          <w:szCs w:val="24"/>
        </w:rPr>
        <w:t>Влияние природной среды на антропологические характеристики человека, его образ жизни, хозяйственную деятельность (в том числе и на специализацию хозяйства).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История взаимоотношений природы и человека. Постоянное расширение масштабов вторжения человека в природу. Формирование ноосферы. Учение В. И. Вернадского о ноосфере.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География природопользования. </w:t>
      </w:r>
      <w:r w:rsidRPr="00056771">
        <w:rPr>
          <w:rFonts w:ascii="Times New Roman" w:hAnsi="Times New Roman"/>
          <w:sz w:val="24"/>
          <w:szCs w:val="24"/>
        </w:rPr>
        <w:t>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Типология стран по особенностям природопользования. Отрицательные последствия нерационального природопользования; истощение многих видов природных ресурсов и ухудшение их качества. Основные методы рационального природопользования: экономические, технологические, санитарно-гигиенические.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работы. 1. </w:t>
      </w:r>
      <w:r w:rsidRPr="00056771">
        <w:rPr>
          <w:rFonts w:ascii="Times New Roman" w:hAnsi="Times New Roman"/>
          <w:sz w:val="24"/>
          <w:szCs w:val="24"/>
        </w:rPr>
        <w:t xml:space="preserve">Анализ ресурсообеспеченности стран мира с точки зрения перспектив их экономического развития (выполняется на основе работы с картографическими и статистическими материалами).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6771">
        <w:rPr>
          <w:rFonts w:ascii="Times New Roman" w:hAnsi="Times New Roman"/>
          <w:sz w:val="24"/>
          <w:szCs w:val="24"/>
        </w:rPr>
        <w:t>Территория как ресурс. Сравнительная характеристика двух стран на основе работы с картографическими источниками информации.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2. НАСЕЛЕНИЕ МИРА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Численность и воспроизводство, половой и возрастной состав населения мира. </w:t>
      </w:r>
      <w:r w:rsidRPr="00056771">
        <w:rPr>
          <w:rFonts w:ascii="Times New Roman" w:hAnsi="Times New Roman"/>
          <w:sz w:val="24"/>
          <w:szCs w:val="24"/>
        </w:rPr>
        <w:t>Динамика численности населения мира в ХХ—XXI вв. Типы воспроизводства населения: традиционный, переходный и современный. Особенности естественного движения населения в странах трех типов воспроизводства. Концепция демографического перехода и его социально-экономическая основа. Демографическая политика и ее основные виды (ограничительная, стимулирующая). Возрастная структура населения различных регионов мира; «зрелые» и «молодые» регионы. Старение нации и омоложение населения — в возрастной структуре мирового населения. Продолжительность предстоящей жизни населения и ее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 анализ.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Географический рисунок мирового населения. </w:t>
      </w:r>
      <w:r w:rsidRPr="00056771">
        <w:rPr>
          <w:rFonts w:ascii="Times New Roman" w:hAnsi="Times New Roman"/>
          <w:sz w:val="24"/>
          <w:szCs w:val="24"/>
        </w:rPr>
        <w:t>Географическая история расселения человека по планете. Основные особенности современного размещения населения. Плотность населения и отличия; ареалы повышенной плотности населения. Три типа размещения населения: городской, сельский, кочевой; их мировая география.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Понятие об урбанизации, ее основные этапы (формирующаяся, развитая и зрелая урбанизация) и их специфика. Урбанизация в развитых и развивающихся странах. Миграции населения, их критерии и виды. Внутренние и внешние, постоянные и временные миграции.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Человечество — мозаика рас и народов. </w:t>
      </w:r>
      <w:r w:rsidRPr="00056771">
        <w:rPr>
          <w:rFonts w:ascii="Times New Roman" w:hAnsi="Times New Roman"/>
          <w:sz w:val="24"/>
          <w:szCs w:val="24"/>
        </w:rPr>
        <w:t>Расовый состав населения мира и его региональные особенности. Понятие об этносе (народе). Этнические процессы в современном мире: объединение, разъединение, консолидация. Национальный состав населения мира; одно-, дву- и много- 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Современная география религий. </w:t>
      </w:r>
      <w:r w:rsidRPr="00056771">
        <w:rPr>
          <w:rFonts w:ascii="Times New Roman" w:hAnsi="Times New Roman"/>
          <w:sz w:val="24"/>
          <w:szCs w:val="24"/>
        </w:rPr>
        <w:t>Религии (мировые, этнические, традиционные).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Уровень и качество жизни населения. </w:t>
      </w:r>
      <w:r w:rsidRPr="00056771">
        <w:rPr>
          <w:rFonts w:ascii="Times New Roman" w:hAnsi="Times New Roman"/>
          <w:sz w:val="24"/>
          <w:szCs w:val="24"/>
        </w:rPr>
        <w:t>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распределении доходов населения. Качество жизни населения и его составляющие: экономическая, экологическая и социальная. Индекс человеческого развития (ИЧР) как показатель качества жизни населения.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Практические работы. 1</w:t>
      </w:r>
      <w:r w:rsidRPr="00056771">
        <w:rPr>
          <w:rFonts w:ascii="Times New Roman" w:hAnsi="Times New Roman"/>
          <w:sz w:val="24"/>
          <w:szCs w:val="24"/>
        </w:rPr>
        <w:t xml:space="preserve">. Анализ современного состояния естественного движения населения мира. </w:t>
      </w:r>
      <w:r w:rsidRPr="00056771">
        <w:rPr>
          <w:rFonts w:ascii="Times New Roman" w:hAnsi="Times New Roman"/>
          <w:b/>
          <w:bCs/>
          <w:sz w:val="24"/>
          <w:szCs w:val="24"/>
        </w:rPr>
        <w:t>2</w:t>
      </w:r>
      <w:r w:rsidRPr="00056771">
        <w:rPr>
          <w:rFonts w:ascii="Times New Roman" w:hAnsi="Times New Roman"/>
          <w:sz w:val="24"/>
          <w:szCs w:val="24"/>
        </w:rPr>
        <w:t xml:space="preserve">. Географические аспекты современной урбанизации. </w:t>
      </w:r>
      <w:r w:rsidRPr="00056771">
        <w:rPr>
          <w:rFonts w:ascii="Times New Roman" w:hAnsi="Times New Roman"/>
          <w:b/>
          <w:bCs/>
          <w:sz w:val="24"/>
          <w:szCs w:val="24"/>
        </w:rPr>
        <w:t>3</w:t>
      </w:r>
      <w:r w:rsidRPr="00056771">
        <w:rPr>
          <w:rFonts w:ascii="Times New Roman" w:hAnsi="Times New Roman"/>
          <w:sz w:val="24"/>
          <w:szCs w:val="24"/>
        </w:rPr>
        <w:t>. Составление характеристики идеального города-«экополиса».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3. ГЕОГРАФИЯ МИРОВОГО ХОЗЯЙСТВА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Особенности развития современного всемирного хозяйства.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Понятие о всемирном (мировом) хозяйстве; основные этапы его развития. Факторы формирования всемирного хозяйства: глобализация, интернационализация, научно-техническая революция (НТР), социализация. Научно-технический прогресс и НТР. Научно-технический потенциал и его составляющие. Глобализация как всемирный процесс; ее проявления в экономической, политической и социальной сферах жизни современного общества. Всемирное хозяйство в эпоху глобализации; широкое развитие процессов транснационализации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Человек в современном всемирном хозяйстве.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Факторы размещения хозяйства. </w:t>
      </w:r>
      <w:r w:rsidRPr="00056771">
        <w:rPr>
          <w:rFonts w:ascii="Times New Roman" w:hAnsi="Times New Roman"/>
          <w:sz w:val="24"/>
          <w:szCs w:val="24"/>
        </w:rPr>
        <w:t>Понятия о факторах размещения производства. Основные факторы размещения хозяйства и их характеристика: территория, природно-ресурсный потенциал, экономико-географическое положение, трудовые ресурсы, потребитель, транспорт и связь, научно-технический потенциал. Изменение роли факторов в процессе исторического развития хозяйства. Типы промышленных районов: старопромышленные, новые промышленные районы, районы концентрации новейших производств. Государственная региональная политика.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«Кто есть кто» в мировой экономике. </w:t>
      </w:r>
      <w:r w:rsidRPr="00056771">
        <w:rPr>
          <w:rFonts w:ascii="Times New Roman" w:hAnsi="Times New Roman"/>
          <w:sz w:val="24"/>
          <w:szCs w:val="24"/>
        </w:rPr>
        <w:t>Страны мира во всемирном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страны-лидеры по размерам ВВП. Структура хозяйства и соотношение важнейших сфер экономики (сельского хозяйства, промышленности и непроизводственной сферы) по занятости населения и стоимости произведенной продукции. Различия в темпах экономического развития в странах мира на рубеже ХХ—XXI вв.; их социально-экономическая обусловленность. Основные показатели, характеризующие уровень экономического развития страны: ВВП на душу населения, производительность труда, доля наукоемкой продукции в производстве и экспорте и др.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Мировое аграрное производство. </w:t>
      </w:r>
      <w:r w:rsidRPr="00056771">
        <w:rPr>
          <w:rFonts w:ascii="Times New Roman" w:hAnsi="Times New Roman"/>
          <w:sz w:val="24"/>
          <w:szCs w:val="24"/>
        </w:rPr>
        <w:t>Значение аграрного производства. Страны-лидеры в производстве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 (главные культуры). География мирового животноводства; особенности размещения скотоводства, свиноводства и овцеводства. Уровень развития сельского хозяйства и его показатели (производительность труда, производство продукции в расчете на душу населения и единицу сельскохозяйственных угодий, уровень механизации и химизации, самообеспеченность страны продовольствием и др.).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Горнодобывающая промышленность мира. </w:t>
      </w:r>
      <w:r w:rsidRPr="00056771">
        <w:rPr>
          <w:rFonts w:ascii="Times New Roman" w:hAnsi="Times New Roman"/>
          <w:sz w:val="24"/>
          <w:szCs w:val="24"/>
        </w:rPr>
        <w:t>Горнодобывающая промышленность во всемирном хозяйстве. Структура добычи минерального сырья; особая роль топлива металлических руд. Изменения в структуре производства и географии мировой топливной промышленности. Особенности географии добычи минерального сырья. Страны-лидеры в добыче полезных ископаемых; ведущие и главные горнодобывающие державы. Актуальные проблемы развития горнодобывающей промышленности мира: ресурсообеспеченность, рациональное использование, резкие колебания цен на сырье и пр.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Обрабатывающая промышленность мира. </w:t>
      </w:r>
      <w:r w:rsidRPr="00056771">
        <w:rPr>
          <w:rFonts w:ascii="Times New Roman" w:hAnsi="Times New Roman"/>
          <w:sz w:val="24"/>
          <w:szCs w:val="24"/>
        </w:rPr>
        <w:t>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 (ее современная география).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Непроизводственная сфера мирового хозяйства. </w:t>
      </w:r>
      <w:r w:rsidRPr="00056771">
        <w:rPr>
          <w:rFonts w:ascii="Times New Roman" w:hAnsi="Times New Roman"/>
          <w:sz w:val="24"/>
          <w:szCs w:val="24"/>
        </w:rPr>
        <w:t>Место непроизводственной сферы в мировом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Мировая транспортная система. </w:t>
      </w:r>
      <w:r w:rsidRPr="00056771">
        <w:rPr>
          <w:rFonts w:ascii="Times New Roman" w:hAnsi="Times New Roman"/>
          <w:sz w:val="24"/>
          <w:szCs w:val="24"/>
        </w:rPr>
        <w:t>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главных мировых грузопотоков. Уровень развития транспорта и его показатели.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Современная информационная экономика. </w:t>
      </w:r>
      <w:r w:rsidRPr="00056771">
        <w:rPr>
          <w:rFonts w:ascii="Times New Roman" w:hAnsi="Times New Roman"/>
          <w:sz w:val="24"/>
          <w:szCs w:val="24"/>
        </w:rPr>
        <w:t>Развитие 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научно-производственных центров: технополисы, города науки, технопарки; их географическая специфика.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работы. 1. </w:t>
      </w:r>
      <w:r w:rsidRPr="00056771">
        <w:rPr>
          <w:rFonts w:ascii="Times New Roman" w:hAnsi="Times New Roman"/>
          <w:sz w:val="24"/>
          <w:szCs w:val="24"/>
        </w:rPr>
        <w:t xml:space="preserve">Структура производства в мировом сельском хозяйстве и ее региональные различия.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6771">
        <w:rPr>
          <w:rFonts w:ascii="Times New Roman" w:hAnsi="Times New Roman"/>
          <w:sz w:val="24"/>
          <w:szCs w:val="24"/>
        </w:rPr>
        <w:t xml:space="preserve">Географические сдвиги в размещении промышленности мира.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56771">
        <w:rPr>
          <w:rFonts w:ascii="Times New Roman" w:hAnsi="Times New Roman"/>
          <w:sz w:val="24"/>
          <w:szCs w:val="24"/>
        </w:rPr>
        <w:t xml:space="preserve">География горнодобывающей промышленности мира.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056771">
        <w:rPr>
          <w:rFonts w:ascii="Times New Roman" w:hAnsi="Times New Roman"/>
          <w:sz w:val="24"/>
          <w:szCs w:val="24"/>
        </w:rPr>
        <w:t>Анализ картографических источников информации (атлас, карты в учебнике и пр.). Составление на их основе географических характеристик отдельных производств мирового хозяйства.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Современные мирохозяйственные связи. </w:t>
      </w:r>
      <w:r w:rsidRPr="00056771">
        <w:rPr>
          <w:rFonts w:ascii="Times New Roman" w:hAnsi="Times New Roman"/>
          <w:sz w:val="24"/>
          <w:szCs w:val="24"/>
        </w:rPr>
        <w:t>Международное географическое разделение труда (МГРТ) как основа развития международных экономических отношений (МЭО). Труды Н. Н. Баранского. Международная специализация производства и ее виды: межотраслевая, предметная, технологическая и подетальная. Подетальная специализация и международное кооперирование производства. Масштабы участия стран в МЭО; ведущая роль стран-лидеров (США, Япония, Китай, Германия). Степень участия стран в МЭО; различный уровень «открытости» их экономики. Понятие о международной конкурентоспособности стран; определяющие ее факторы. Основные формы МЭО: международная специализация и кооперирование производства, внешняя торговля товарами, внешняя торговля услугами (финансовые отношения, торговля научно-техническими знаниями, международный туризм, международный рынок рабочей силы).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Внешняя торговля товарами. </w:t>
      </w:r>
      <w:r w:rsidRPr="00056771">
        <w:rPr>
          <w:rFonts w:ascii="Times New Roman" w:hAnsi="Times New Roman"/>
          <w:sz w:val="24"/>
          <w:szCs w:val="24"/>
        </w:rPr>
        <w:t>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— постоянное увеличение доли готовой промышленной продукции и уменьшение доли сырья. Особенности географии мировой внешней торговли; ведущая роль стран-лидеров. Главные торговые потоки: внутриевропейская и внутриазиатская торговля. Баланс (сальдо) внешней торговли; факторы его формирования и экономическая роль. Уровень развития внешней торговли.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Международные финансовые отношения. </w:t>
      </w:r>
      <w:r w:rsidRPr="00056771">
        <w:rPr>
          <w:rFonts w:ascii="Times New Roman" w:hAnsi="Times New Roman"/>
          <w:sz w:val="24"/>
          <w:szCs w:val="24"/>
        </w:rPr>
        <w:t>Международные финансовые отношения (МФО) как совокупность трех мировых рынков — валютного, кредитного и инвестиционного. Понятие о валюте; виды валют (национальная, иностранная, коллективная, резервная). Главная коллективная валюта — евро и география ее распространения. Доллар США и евро —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офшоры).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Международный туризм. </w:t>
      </w:r>
      <w:r w:rsidRPr="00056771">
        <w:rPr>
          <w:rFonts w:ascii="Times New Roman" w:hAnsi="Times New Roman"/>
          <w:sz w:val="24"/>
          <w:szCs w:val="24"/>
        </w:rPr>
        <w:t>Экономическая роль международного туризма. Классификация видов туризма — приморский, морской круизный, горнолыжный, познавательный, религиозный паломнический и др., их география. Основные туристические потоки — внутриевропейский, американо-европейский. Регионы и страны-лидеры международного туризма; ведущая роль Европы, европейских стран (Франции, Испании и Италии), а также США и Китая.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работы. 1. </w:t>
      </w:r>
      <w:r w:rsidRPr="00056771">
        <w:rPr>
          <w:rFonts w:ascii="Times New Roman" w:hAnsi="Times New Roman"/>
          <w:sz w:val="24"/>
          <w:szCs w:val="24"/>
        </w:rPr>
        <w:t xml:space="preserve">География современной внешней торговли (работа с картографическими и статистическими источниками информации).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6771">
        <w:rPr>
          <w:rFonts w:ascii="Times New Roman" w:hAnsi="Times New Roman"/>
          <w:sz w:val="24"/>
          <w:szCs w:val="24"/>
        </w:rPr>
        <w:t xml:space="preserve">Международные финансовые отношения.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56771">
        <w:rPr>
          <w:rFonts w:ascii="Times New Roman" w:hAnsi="Times New Roman"/>
          <w:sz w:val="24"/>
          <w:szCs w:val="24"/>
        </w:rPr>
        <w:t>Работа с картографическими и статистическими источниками информации (атлас, карты в учебнике, статистические данные и пр.).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Раздел II. Многоликая планета (39 ч)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4. ГЕОГРАФИЧЕСКИЙ ОБЛИК РЕГИОНОВ И СТРАН МИРА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Общая характеристика регионов и стран мира.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Понятие о географическом регионе и субрегионе. Части света как историко-географические регионы мира; их географическое наследие и географическая специфика. Географическое наследие включает в себя элементы культуры и цивилизации, оказавшие большое влияние на современные географические особенности региона. Географическая специфика региона, историко-географический анализ пространственного рисунка размещения населения и хозяйства. Особенности состава каждого региона мира. Место регионов в современном мире. Политическая карта как «политический портрет мира»; ее особенности. Государства и страны на политической карте. Особенности территории стран — географическое положение, величина, конфигурация. Государственное устройство стран мира: формы правления (республики и монархии) и территориально-государственное устройство (унитарные страны и федерации).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Специфика государственного устройства некоторых стран мира — абсолютные и теократические монархии, страны Содружества и др. Непризнанные государства на карте мира.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Геополитический образ мира. </w:t>
      </w:r>
      <w:r w:rsidRPr="00056771">
        <w:rPr>
          <w:rFonts w:ascii="Times New Roman" w:hAnsi="Times New Roman"/>
          <w:sz w:val="24"/>
          <w:szCs w:val="24"/>
        </w:rPr>
        <w:t>Понятие о геополитике. Составляющие геополитики: определение сферы геополитических интересов страны, построение системы отношений с различными странами, разработка методов обеспечения интересов государства. Сферы геополитических интересов различных стран мира и методы обеспечения геополитических интересов страны — экономические, политические, военные, культурологические и др. Геополитическое положение стран мира и его составляющие —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Практические работы. 1</w:t>
      </w:r>
      <w:r w:rsidRPr="00056771">
        <w:rPr>
          <w:rFonts w:ascii="Times New Roman" w:hAnsi="Times New Roman"/>
          <w:sz w:val="24"/>
          <w:szCs w:val="24"/>
        </w:rPr>
        <w:t xml:space="preserve">. Оценка геополитического положения страны. </w:t>
      </w:r>
      <w:r w:rsidRPr="00056771">
        <w:rPr>
          <w:rFonts w:ascii="Times New Roman" w:hAnsi="Times New Roman"/>
          <w:b/>
          <w:bCs/>
          <w:sz w:val="24"/>
          <w:szCs w:val="24"/>
        </w:rPr>
        <w:t>2</w:t>
      </w:r>
      <w:r w:rsidRPr="00056771">
        <w:rPr>
          <w:rFonts w:ascii="Times New Roman" w:hAnsi="Times New Roman"/>
          <w:sz w:val="24"/>
          <w:szCs w:val="24"/>
        </w:rPr>
        <w:t xml:space="preserve">. Сравнительная оценка геополитического положения двух стран. </w:t>
      </w:r>
      <w:r w:rsidRPr="00056771">
        <w:rPr>
          <w:rFonts w:ascii="Times New Roman" w:hAnsi="Times New Roman"/>
          <w:b/>
          <w:bCs/>
          <w:sz w:val="24"/>
          <w:szCs w:val="24"/>
        </w:rPr>
        <w:t>3</w:t>
      </w:r>
      <w:r w:rsidRPr="00056771">
        <w:rPr>
          <w:rFonts w:ascii="Times New Roman" w:hAnsi="Times New Roman"/>
          <w:sz w:val="24"/>
          <w:szCs w:val="24"/>
        </w:rPr>
        <w:t>. Геополитическое положение страны — категория историческая.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5. ЗАРУБЕЖНАЯ ЕВРОПА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Зарубежная Европа в современном мире. </w:t>
      </w:r>
      <w:r w:rsidRPr="00056771">
        <w:rPr>
          <w:rFonts w:ascii="Times New Roman" w:hAnsi="Times New Roman"/>
          <w:sz w:val="24"/>
          <w:szCs w:val="24"/>
        </w:rPr>
        <w:t>Место 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ХХ в. Высокая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— зона активных интеграционных процессов. Влияние интеграции на географию хозяйства региона.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 экономического пространства: начало нашей эры, периоды раннего и развитого феодализма, эпоха позднего феодализма и Великих географических открытий, ХIII—XIX вв., первая и вторая половина ХХ в. Современный пространственный рисунок европейского хозяйства; главное экономическое ядро, основные экономические ареалы, экономическая ось.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Внутренние географические различия в Европе. Северная Европа. Норвегия — природная среда в жизни человека. </w:t>
      </w:r>
      <w:r w:rsidRPr="00056771">
        <w:rPr>
          <w:rFonts w:ascii="Times New Roman" w:hAnsi="Times New Roman"/>
          <w:sz w:val="24"/>
          <w:szCs w:val="24"/>
        </w:rPr>
        <w:t>Природные, политические и социально-экономические различия внутри зарубежной Европы. Географические субрегионы и их специфика. Различные варианты выделения субрегионов. 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страны: особая роль прибрежных районов и столичной агломерации.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Средняя Европа. Германия — «экономический локомотив Европы». </w:t>
      </w:r>
      <w:r w:rsidRPr="00056771">
        <w:rPr>
          <w:rFonts w:ascii="Times New Roman" w:hAnsi="Times New Roman"/>
          <w:sz w:val="24"/>
          <w:szCs w:val="24"/>
        </w:rPr>
        <w:t>Географический облик Средней Европы: значительная численность населения, массовая иммиграция; крупный экономический потенциал и ведущая роль стран субрегиона в мировом хозяйстве и международных экономических отношениях, крупномасштабное развитие всех основных производств; экологические проблемы. Историко-географические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ХХ в. Географическое положение Германии в Европе: «ключевое» центральное положение, высокая степень соседства (большое количество стран-соседей). Ограниченный природно-ресурсный потенциал страны; значительные ресурсы угля и калийных солей; благоприятные агроклиматические ресурсы. Крупная численность населения; «нулевой»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Высокая экспортность производства; активное участие в системе международных экономических отношений. «Полицентрический» пространственный рисунок немецкого хозяйства и его исторические корни. Ведущая роль крупнейших промышленно-городских агломераций.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Средняя Европа. Многоликая Франция. </w:t>
      </w:r>
      <w:r w:rsidRPr="00056771">
        <w:rPr>
          <w:rFonts w:ascii="Times New Roman" w:hAnsi="Times New Roman"/>
          <w:sz w:val="24"/>
          <w:szCs w:val="24"/>
        </w:rPr>
        <w:t>Особенности географического положения и природных условий Франции. Многообразие природных ландшафтов страны. Население Франции: черты сходства и отличия в сравнении с другими европейскими странами. Особая роль Парижа и столичной агломерации. Национальный 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Отрасли международной специализации — агропромышленный и военно-промышленный комплексы, туризм и др. Регионы страны и их географический облик — Парижский, Восточный, Лионский, Западный, Юго-Западный и Средиземноморский.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Средняя Европа. Великобритания: от традиций до современности. </w:t>
      </w:r>
      <w:r w:rsidRPr="00056771">
        <w:rPr>
          <w:rFonts w:ascii="Times New Roman" w:hAnsi="Times New Roman"/>
          <w:sz w:val="24"/>
          <w:szCs w:val="24"/>
        </w:rPr>
        <w:t>Великобритания как одна из великих держав; ее место в современном мире. Историко-географические особенности формирования населения (иберийцы, кельты, римляне, англы, саксы). Национальный состав населения: англичане, шотландцы, валлийцы (уэльсцы), ольстерцы. Британия — страна традиций; политические традиции, традиционный образ жизни британцев. Внутренние географические различия. Географический облик районов страны: Юго-Восток, Юго-Запад, Центральная Англия, Йоркшир и Ланкашир, Северная Англия, Шотландия, Уэльс и Северная Ирландия (Ольстер).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Южная Европа. Италия на мировых рынках. </w:t>
      </w:r>
      <w:r w:rsidRPr="00056771">
        <w:rPr>
          <w:rFonts w:ascii="Times New Roman" w:hAnsi="Times New Roman"/>
          <w:sz w:val="24"/>
          <w:szCs w:val="24"/>
        </w:rPr>
        <w:t>Географический облик Южной Европы: приморское положение; крупные рекреационные ресурсы мирового значения; отрасли международной специализации (туризм, субтропическое земледелие, легкая промышленность и современные производства). Факторы формирования специализации хозяйства. Приморское положение в Средиземноморском бассейне. Благоприятные агроклиматические и рекреационные ресурсы. Значительные трудовые ресурсы. Коренное изменение характера внешних миграций населения во второй половине ХХ в. —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Восточная Европа. Венгрия — страна на перекрестке Европы. </w:t>
      </w:r>
      <w:r w:rsidRPr="00056771">
        <w:rPr>
          <w:rFonts w:ascii="Times New Roman" w:hAnsi="Times New Roman"/>
          <w:sz w:val="24"/>
          <w:szCs w:val="24"/>
        </w:rPr>
        <w:t>Восточная Европа: значительный ресурсный потенциал; коренные социально-экономические преобразования, смена моделей развития; вступление большинства стран в ЕС и НАТО.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этноконфессиональный состав населения. Современное геополитическое положение страны: интеграция в Западную Европу, участие в НАТО, ЕС и Шенгенском соглашении. Западноевропейская внешнеэкономическая ориентация и международная специализация; развитие международного туризма (в том числе транзитного). Влияние географического положения на формирование пространственного рисунка размещения населения и хозяйства страны. Доминирующая роль Будапешта в жизни страны.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работы. 1. </w:t>
      </w:r>
      <w:r w:rsidRPr="00056771">
        <w:rPr>
          <w:rFonts w:ascii="Times New Roman" w:hAnsi="Times New Roman"/>
          <w:sz w:val="24"/>
          <w:szCs w:val="24"/>
        </w:rPr>
        <w:t xml:space="preserve">Транспортные узлы зарубежной Европы.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6771">
        <w:rPr>
          <w:rFonts w:ascii="Times New Roman" w:hAnsi="Times New Roman"/>
          <w:sz w:val="24"/>
          <w:szCs w:val="24"/>
        </w:rPr>
        <w:t xml:space="preserve">Феномен стареющего населения.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56771">
        <w:rPr>
          <w:rFonts w:ascii="Times New Roman" w:hAnsi="Times New Roman"/>
          <w:sz w:val="24"/>
          <w:szCs w:val="24"/>
        </w:rPr>
        <w:t xml:space="preserve">Сравнительная характеристика моделей социально-экономического развития на примере двух стран.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056771">
        <w:rPr>
          <w:rFonts w:ascii="Times New Roman" w:hAnsi="Times New Roman"/>
          <w:sz w:val="24"/>
          <w:szCs w:val="24"/>
        </w:rPr>
        <w:t xml:space="preserve">Сравнительная характеристика отраслей международной специализации двух стран.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056771">
        <w:rPr>
          <w:rFonts w:ascii="Times New Roman" w:hAnsi="Times New Roman"/>
          <w:sz w:val="24"/>
          <w:szCs w:val="24"/>
        </w:rPr>
        <w:t xml:space="preserve">Географический образ одной из стран Европы (Великобритания, Франция).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056771">
        <w:rPr>
          <w:rFonts w:ascii="Times New Roman" w:hAnsi="Times New Roman"/>
          <w:sz w:val="24"/>
          <w:szCs w:val="24"/>
        </w:rPr>
        <w:t>На контурной карте одного из субрегионов зарубежной Европы нанести 10 объектов (природных, экономических, культурно-географических, исторических и т. д.), которые, с вашей точки зрения, определяют «лицо» субрегиона. Написать краткое эссе.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6. ЗАРУБЕЖНАЯ АЗИЯ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Географическое наследие Азии. </w:t>
      </w:r>
      <w:r w:rsidRPr="00056771">
        <w:rPr>
          <w:rFonts w:ascii="Times New Roman" w:hAnsi="Times New Roman"/>
          <w:sz w:val="24"/>
          <w:szCs w:val="24"/>
        </w:rPr>
        <w:t>Древние азиатские цивилизации и их религиозные основы. «Культурные миры» зарубежной Азии — индийский,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Природно-ресурсный потенциал зарубежной Азии и проблемы его использования. </w:t>
      </w:r>
      <w:r w:rsidRPr="00056771">
        <w:rPr>
          <w:rFonts w:ascii="Times New Roman" w:hAnsi="Times New Roman"/>
          <w:sz w:val="24"/>
          <w:szCs w:val="24"/>
        </w:rPr>
        <w:t>Природно-ресурсный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 (нефть, природный газ, уголь, руды металлов — олово, вольфрам и др.). Прочие виды ресурсов (графит, сурьма).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«Азиатский тип» населения. </w:t>
      </w:r>
      <w:r w:rsidRPr="00056771">
        <w:rPr>
          <w:rFonts w:ascii="Times New Roman" w:hAnsi="Times New Roman"/>
          <w:sz w:val="24"/>
          <w:szCs w:val="24"/>
        </w:rPr>
        <w:t>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«пестрый»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всего лишь в нескольких ареалах (долины больших рек и крупные равнины). Резкие контрасты в плотности населения между отдельными странами. Азия — «мировая деревня»; невысокая доля горожан и максимальное число сельских жителей; «живучесть» сельского образа жизни. Бурная урбанизация и быстрый рост городов-гигантов и городских агломераций. Пестрый этнический состав; особенности размещения крупнейших народов. Преобладание многонациональных стран; однонациональные страны Азии. Преобладание мужского населения и его причины.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Зарубежная Азия в современном мире. </w:t>
      </w:r>
      <w:r w:rsidRPr="00056771">
        <w:rPr>
          <w:rFonts w:ascii="Times New Roman" w:hAnsi="Times New Roman"/>
          <w:sz w:val="24"/>
          <w:szCs w:val="24"/>
        </w:rPr>
        <w:t>Специфика положения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производства. Противоречивость азиатской экономики: сочетание традиционного и самого современного производства. Невысокий в целом уровень развития экономики; сохраняющаяся сырьевая специализация хозяйства большинства стран; их «незрелая»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Модели социально-экономического развития азиатских стран: японская (восточноазиатская), социалистическая, китайская, стран — экспортеров нефти.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Юго-Западная Азия. Турция: географическое положение и социально-экономическое развитие страны. </w:t>
      </w:r>
      <w:r w:rsidRPr="00056771">
        <w:rPr>
          <w:rFonts w:ascii="Times New Roman" w:hAnsi="Times New Roman"/>
          <w:sz w:val="24"/>
          <w:szCs w:val="24"/>
        </w:rPr>
        <w:t>Географические субрегионы зарубежной Азии и факторы их формирования (географическое положение, природно-ресурсный потенциал, особенности исторического развития, социокультурные особенности, стратегия экономического развития). Юго-Западная Азия — узловое географическое положение, богатейшие ресурсы нефти и природного газа, острый и многолетний ближневосточный конфликт, страны — экспортеры нефти, Турция как новая индустриальная страна. Узловое географическое положение Турции. Территория страны как сфера геополитических интересов крупных держав. Формирование турецкого 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 (эмиграция рабочей силы, подрядные строительные работы, традиционная и современная промышленная продукция, международный туризм).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районов, и особенно Стамбула. Развитие международного туризма; главные туристические центры страны.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Южная Азия. Индия — самая многонациональная страна мира. </w:t>
      </w:r>
      <w:r w:rsidRPr="00056771">
        <w:rPr>
          <w:rFonts w:ascii="Times New Roman" w:hAnsi="Times New Roman"/>
          <w:sz w:val="24"/>
          <w:szCs w:val="24"/>
        </w:rPr>
        <w:t>Южная Азия как субконтинент, специфика состава стран, особенности природных условий, специфика многочисленного населения и его низкий уровень жизни, внутрии межгосударственные проблемы и конфликты. Место Индии в современном мире. Особенности географического положения и его влияние на формирование населения страны. Современный сложный этнический состав населения; преобладание крупных индоевропейских и дравидийских народов. Многообразие государственных языков и его причины.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Федеративное территориально-государственное устройство Индии. Религия в жизни индийцев, ее влияние на воспроизводство и образ жизни населения. Главные религии Индии: индуизм, ислам и сикхизм.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Юго-Восточная Азия. Индонезия — крупнейшая странаархипелаг. </w:t>
      </w:r>
      <w:r w:rsidRPr="00056771">
        <w:rPr>
          <w:rFonts w:ascii="Times New Roman" w:hAnsi="Times New Roman"/>
          <w:sz w:val="24"/>
          <w:szCs w:val="24"/>
        </w:rPr>
        <w:t>«Буферное» географическое положение между Восточной и Южной Азией и их социокультурное и экономическое влияние. Индонезия — страна-архипелаг. Влияние островного положения на особенности заселения и освоения территории страны. Уникальность государственного индонезийского языка. Крупнейшая исламская держава мира. Резкие контрасты в плотности населения. Традиционные виды хозяйства на островах Индонезии: сельское хозяйство, добыча полезных ископаемых и заготовка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промышленности. Иностранные инвестиции и создание авиационной и автомобильной промышленности, а также электроники. Развитие туризма. Крайняя неравномерность размещения населения и хозяйства; ведущая роль острова Ява.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Восточная Азия. Китай: социально-экономическое развитие. </w:t>
      </w:r>
      <w:r w:rsidRPr="00056771">
        <w:rPr>
          <w:rFonts w:ascii="Times New Roman" w:hAnsi="Times New Roman"/>
          <w:sz w:val="24"/>
          <w:szCs w:val="24"/>
        </w:rPr>
        <w:t>Крупнейший субрегион, самый мощный ресурсный и экономический потенциал, большой геополитический вес, традиции буддизма и местных этнических религий. Динамичное социально-экономическое развитие Китая во второй половине ХХ и в начале XXI 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Китая: географические, демографические, экономические и политические.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Аомэнь.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Восточная Азия. Японское «экономическое чудо». </w:t>
      </w:r>
      <w:r w:rsidRPr="00056771">
        <w:rPr>
          <w:rFonts w:ascii="Times New Roman" w:hAnsi="Times New Roman"/>
          <w:sz w:val="24"/>
          <w:szCs w:val="24"/>
        </w:rPr>
        <w:t>Развитие хозяйства Японии в первые послевоенные годы. Составляющие «экономического чуда»: высокие темпы экономического развития, прогрессивные сдвиги в структуре хозяйства, развитие наукоемких производств, укрепление позиций в системе международных экономических отношений. Основные факторы «экономического чуда»: гибкая государственная экономическая политика, рост производительности труда, высокая квалификация и традиционное трудолюбие рабочей силы, невысокие военные расходы, благоприятные внешнеэкономические условия. Смена моделей экономического развития страны. Приоритетное развитие обрабатывающей промышленности в 50—70-е гг. ХХ в. Развитие наукоемких производств и сферы услуг в конце ХХ в. и развитие высоких технологий и научно-технического потенциала на рубеже ХХ и XXI вв. Особенности размещения населения и хозяйства: ведущая роль Тихоокеанского промышленного пояса, регионы Японии; доминирующее положение Центра и его трех экономических районов (Канто, Кинки и Токай).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Восточная Азия. Республика Корея — новое индустриальное государство. </w:t>
      </w:r>
      <w:r w:rsidRPr="00056771">
        <w:rPr>
          <w:rFonts w:ascii="Times New Roman" w:hAnsi="Times New Roman"/>
          <w:sz w:val="24"/>
          <w:szCs w:val="24"/>
        </w:rPr>
        <w:t>Раскол Кореи на два государства после Второй мировой войны. Различные пути социально-экономического развития КНДР и Республики Корея. Современная Республика Корея — передовая новая индустриальная страна; современная структура хозяйства и экспорта. Международная промышленная специализация: автомобильная промышленность, судостроение, электроника и др. Особая роль в хозяйстве главных экономических центров — Сеула и Пусана. Человеческий потенциал как главный ресурс для развития страны. Особенности воспроизводства и размещения населения.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Центральная Азия и Закавказье. Казахстан — «ключевая» страна Центральной Азии</w:t>
      </w:r>
      <w:r w:rsidRPr="00056771">
        <w:rPr>
          <w:rFonts w:ascii="Times New Roman" w:hAnsi="Times New Roman"/>
          <w:sz w:val="24"/>
          <w:szCs w:val="24"/>
        </w:rPr>
        <w:t>. Становление национальной экономики стран СНГ после распада СССР, проблемы и перспективы развития. Казахстан в составе России и СССР. Современное географическое положение республики. Специфика природно-ресурсного потенциала: сложные условия для развития сельского хозяйства, богатейшие минеральные ресурсы (топливо, руды металлов, фосфориты).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- язык межнационального общения. Хозяйство современного Казахстана и его главные специализированные производства: горнодобывающая и тяжелая промышленность, сельское хозяйство. Основные виды добываемого минерального сырья: нефть, уголь, железные и другие металлические руды; география их добычи. Электроэнергетика и металлургия — основа тяжелой промышленности страны. Специализация сельского хозяйства: производство зерна, мяса и шерсти. Экономические регионы Казахстана: их природноресурсный потенциал и специализация хозяйства (Запад, Центр, Север, Восток и Юг).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работы. 1. </w:t>
      </w:r>
      <w:r w:rsidRPr="00056771">
        <w:rPr>
          <w:rFonts w:ascii="Times New Roman" w:hAnsi="Times New Roman"/>
          <w:sz w:val="24"/>
          <w:szCs w:val="24"/>
        </w:rPr>
        <w:t xml:space="preserve">Пространственный рисунок размещения населения. Сравнить рисунок размещения населения зарубежной Азии и зарубежной Европы. Какие факторы его определяют?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6771">
        <w:rPr>
          <w:rFonts w:ascii="Times New Roman" w:hAnsi="Times New Roman"/>
          <w:sz w:val="24"/>
          <w:szCs w:val="24"/>
        </w:rPr>
        <w:t>Аспектная характеристика одной из стран Азии: «Сингапур — Азия в миниатюре»; «Бруней: природа богатства и бедности»; «Корея — один народ, две страны»; «Японцы — восточный менталитет. Как он формируется, как влияет на экономические особенности страны»; «Китай — мировой лидер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». 3. </w:t>
      </w:r>
      <w:r w:rsidRPr="00056771">
        <w:rPr>
          <w:rFonts w:ascii="Times New Roman" w:hAnsi="Times New Roman"/>
          <w:sz w:val="24"/>
          <w:szCs w:val="24"/>
        </w:rPr>
        <w:t>Географические особенности субрегионов Азии. Работа с контурной картой.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7. АМЕРИКА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Америка в современном мире. </w:t>
      </w:r>
      <w:r w:rsidRPr="00056771">
        <w:rPr>
          <w:rFonts w:ascii="Times New Roman" w:hAnsi="Times New Roman"/>
          <w:sz w:val="24"/>
          <w:szCs w:val="24"/>
        </w:rPr>
        <w:t>Место Америки в современном мире: крупный ресурсный и экономический потенциал, специфика положения двух ее частей (Англо-Америки и Латинской Америки), особая роль США в регионе и мире. Особенности формирования и специфика современной политической карты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формирование крупнейших городских агломераций и мегалополисов (в США). «Старение нации» в Англо-Америке и относительная молодость населения в Латинской Америке. Особенности структуры и размещения хозяйства стран Америки.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Страны-лидеры в производстве аграрной и промышленной продукции; абсолютное лидерство США (2/3 ВВП Америки). Особенности размещения хозяйства; особенная роль приморских районов. Географические типы хозяйства: плантационное хозяйство, горнопромышленные районы, районы современной обрабатывающей промышленности. Сравнительные масштабы Англо-Америки и Латинской Америки; их место в системе международных экономических отношений. Международная специализация хозяйства стран Америки. Развитие интеграционных процессов в Америке во второй половине ХХ в. Формирование единого хозяйственного комплекса США и Канады. Международные (американо-канадские) производства: сельскохозяйственное машиностроение, автомобильная промышленность, военное производство; их география. Интеграционное объединение НАФТА (Североамериканская ассоциация свободной торговли); сравнительные экономические показатели США, Канады и Мексики. Экономическая интеграция в Латинской Америке и развитие крупнейшего интеграционного объединения МЕРКОСУР (Южноамериканский общий рынок), состав его участников.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Географическое наследие Америки. </w:t>
      </w:r>
      <w:r w:rsidRPr="00056771">
        <w:rPr>
          <w:rFonts w:ascii="Times New Roman" w:hAnsi="Times New Roman"/>
          <w:sz w:val="24"/>
          <w:szCs w:val="24"/>
        </w:rPr>
        <w:t>Древнейшее население Америки — индейцы; их языки и традиционные виды хозяйства. Государства инков, ацтеков и майя. «Маисовая» (кукурузная) цивилизация. Прочие виды земледелия и животноводства у индейцев. Специфические виды хозяйства - разведение лам и «чинампы» (плавающие участки земли). Население и хозяйство территорий за пределами индейских государств. Особенности населения и хозяйства Амазонии и Патагонии. Особенности европейской колонизации Америки; ее основные этапы. XV—XVI вв. — эпоха грабежа захваченных территорий. XVII—XVIII вв. — период становления плантационного хозяйства; выращивание сахарного тростника, кофе, какао, натурального каучука и пр.; латифундии — крупные помещичьи хозяйства. XIX в. — активное освоение внутренних территорий в США и Канаде («внутренняя колонизация»); развитие фермерского сельского хозяйства в Северной Америке. Различные пути развития Англо-Америки и Латинской Америки. Англо-Америка: быстрое развитие фермерского товарного хозяйства и бурная индустриализация. Латинская Америка: сохранение традиционного плантационного хозяйства и латифундий, развитие горного производства.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Население и география культур Америки. </w:t>
      </w:r>
      <w:r w:rsidRPr="00056771">
        <w:rPr>
          <w:rFonts w:ascii="Times New Roman" w:hAnsi="Times New Roman"/>
          <w:sz w:val="24"/>
          <w:szCs w:val="24"/>
        </w:rPr>
        <w:t>Трудные судьбы индейских народов в эпоху колонизации; вытеснение с лучших земель и массовое уничтожение. Решение проблемы рабочей силы на американских плантациях; география работорговли. Массовая европейская иммиграция в XVIII - XIX вв. Формирование специфических расовых групп населения — креолов, метисов, мулатов и самбо. Смешанный расовый состав населения многих стран региона; «Америка — симбиоз культур». Культурно-географический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культурно-географическом субрегионе; его основные признаки (расовый, этнический и религиозный состав населения). Культурно-географические субрегионы современной Америки: Север, Горный (Андский) пояс, Вест-Индия, «Гвианский треугольник», Юго-Восток, Гренландия.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Северная Америка. Пространственный рисунок хозяйства США. </w:t>
      </w:r>
      <w:r w:rsidRPr="00056771">
        <w:rPr>
          <w:rFonts w:ascii="Times New Roman" w:hAnsi="Times New Roman"/>
          <w:sz w:val="24"/>
          <w:szCs w:val="24"/>
        </w:rPr>
        <w:t>Историко-географические особенности заселения и освоения территории США. Рост территории США в XVIII—XIX вв. Промышленный переворот и бурное развитие хозяйства в XIX в. Современная структура американского хозяйства.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обрабатывающей промышленности; особенности размещения в пределах главных районов (Промышленный пояс, Юго-Восток, Юг и Тихоокеанское побережье). Машиностроение и химическая промышленность — ведущие отрасли американской индустрии. Развитие электроники в Силиконовой долине в Калифорнии. География транспорта и сферы услуг. «Соотноше- ние сил» трех районов США: Севера, Юга и Запада; ведущая роль Севера и увеличение роли в хозяйстве Юга и Запада.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Индустриализация в Латинской Америке. </w:t>
      </w:r>
      <w:r w:rsidRPr="00056771">
        <w:rPr>
          <w:rFonts w:ascii="Times New Roman" w:hAnsi="Times New Roman"/>
          <w:sz w:val="24"/>
          <w:szCs w:val="24"/>
        </w:rPr>
        <w:t>Индустриализация в странах Латинской Америки во второй половине ХХ в. Модели индустриализации — импортозамещающая и экспорто ориентированная;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 и его перспективы. Структура и размещение хозяйства стран Латинской Америки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Мезоамерика — территория на стыке двух Америк. </w:t>
      </w:r>
      <w:r w:rsidRPr="00056771">
        <w:rPr>
          <w:rFonts w:ascii="Times New Roman" w:hAnsi="Times New Roman"/>
          <w:sz w:val="24"/>
          <w:szCs w:val="24"/>
        </w:rPr>
        <w:t>Географическое положение и состав Мезоамерики (Мексика, Центральная Америка, Вест-Индия). Американское Средиземноморье. Природные и исторические факторы формирования населения и хозяйства Центральной Америки и Вест-Индии. Европейская колонизация и коренное изменение населения. Традиционное плантационное хозяйство (выращивание сахарного тростника, бананов, цитрусовых и пр.). Новые виды хозяйства: горнодобывающая, обрабатывающая и нефтеперерабатывающая промышленность, международный туризм, финансовая деятельность, флот «удобного флага». Узкая экономическая специализация малых островных стран. Развитие «транзитной» экономики, выполняющей посреднические функции и имеющей некоторые стадии промышленного производства (в основном изготовление деталей и сборку).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Бразилия — латиноамериканский гигант. </w:t>
      </w:r>
      <w:r w:rsidRPr="00056771">
        <w:rPr>
          <w:rFonts w:ascii="Times New Roman" w:hAnsi="Times New Roman"/>
          <w:sz w:val="24"/>
          <w:szCs w:val="24"/>
        </w:rPr>
        <w:t>Бразилия — крупнейшая страна Латинской Америки и одна из крупнейших стран мира. Большая величина и разнообразие природно-ресурсного потенциала Бразилии. Главные виды природных ресурсов страны — минеральные, лесные, водные и др.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Специфика населения страны: большая величина, значительный абсолютный прирост, распространение католицизма и португальского языка (Бразилия — крупнейшая католическая держава мира и крупнейшая португалоговорящая страна).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 (автомобильной и авиационной промышленности, электроники). Резкие контрасты в размещении населения и хозяйства страны.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Экономические районы Бразилии: Юго-Восток, Юг, Северо-Восток, Центрально-Западный, Север; их географический облик. Доминирующая роль Юго-Востока; «индустриальный треугольник» Сан-Паулу, Рио-де-Жанейро, Белу-Оризонти. Амазония — зона нового освоения; ее экологические проблемы.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работы. 1. </w:t>
      </w:r>
      <w:r w:rsidRPr="00056771">
        <w:rPr>
          <w:rFonts w:ascii="Times New Roman" w:hAnsi="Times New Roman"/>
          <w:sz w:val="24"/>
          <w:szCs w:val="24"/>
        </w:rPr>
        <w:t xml:space="preserve">Природно-ресурсный потенциал Англо-Америки. Оценка состава, величины и географии размещения важнейших видов природных ресурсов как основы для экономического развития субрегиона.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6771">
        <w:rPr>
          <w:rFonts w:ascii="Times New Roman" w:hAnsi="Times New Roman"/>
          <w:sz w:val="24"/>
          <w:szCs w:val="24"/>
        </w:rPr>
        <w:t xml:space="preserve">Анализ особенностей экономического развития и пространственного рисунка размещения хозяйства США.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56771">
        <w:rPr>
          <w:rFonts w:ascii="Times New Roman" w:hAnsi="Times New Roman"/>
          <w:sz w:val="24"/>
          <w:szCs w:val="24"/>
        </w:rPr>
        <w:t xml:space="preserve">Выявление географических особенностей населения Северной Америки. </w:t>
      </w:r>
      <w:r w:rsidRPr="00056771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056771">
        <w:rPr>
          <w:rFonts w:ascii="Times New Roman" w:hAnsi="Times New Roman"/>
          <w:sz w:val="24"/>
          <w:szCs w:val="24"/>
        </w:rPr>
        <w:t>Выявление особенностей отраслевой структуры хозяйства Латинской Америки и отдельных стран.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8. АФРИКА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Африка в современном мире. </w:t>
      </w:r>
      <w:r w:rsidRPr="00056771">
        <w:rPr>
          <w:rFonts w:ascii="Times New Roman" w:hAnsi="Times New Roman"/>
          <w:sz w:val="24"/>
          <w:szCs w:val="24"/>
        </w:rPr>
        <w:t>Место Африки в современном мире: крупный природно-ресурсный потенциал, значительное и очень быстро растущее население, малые размеры экономики, очень низкий уровень социально-экономического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ресурсов: хромиты, фосфориты, марганец, уран, медь, бокситы.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Географическое наследие Африки. </w:t>
      </w:r>
      <w:r w:rsidRPr="00056771">
        <w:rPr>
          <w:rFonts w:ascii="Times New Roman" w:hAnsi="Times New Roman"/>
          <w:sz w:val="24"/>
          <w:szCs w:val="24"/>
        </w:rPr>
        <w:t>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XIX—XX вв.; раздел территории между крупными европейскими державами. Противоречивое наследие колониализма; его положительные и отрицательные последствия.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Географическая специфика Африки. </w:t>
      </w:r>
      <w:r w:rsidRPr="00056771">
        <w:rPr>
          <w:rFonts w:ascii="Times New Roman" w:hAnsi="Times New Roman"/>
          <w:sz w:val="24"/>
          <w:szCs w:val="24"/>
        </w:rPr>
        <w:t>Африканские ландшафты; двойственность («дуализм») территории — засушливые земли и переувлажненные леса. Процессы опустынивания и их последствия. Особенности размещения минеральных ресурсов; главные ареалы их концентрации. География расселения главных африканских этносов. Национальный состав населения; официальные языки в африканских странах. Религиозный состав населения; преобладание христианства и ислама. Пространственный рисунок размещения хозяйства, его очаговый характер. Главные районы концентрации промышленности. Колониальный рисунок транспортной сети. Формирующаяся урбанизация и гипертрофированное развитие главного города (как правило, столицы). Новые африканские столицы и причины их создания.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Географические субрегионы Африки. </w:t>
      </w:r>
      <w:r w:rsidRPr="00056771">
        <w:rPr>
          <w:rFonts w:ascii="Times New Roman" w:hAnsi="Times New Roman"/>
          <w:sz w:val="24"/>
          <w:szCs w:val="24"/>
        </w:rPr>
        <w:t>ЮАР — одна из крупнейших экономических держав континента. Географические субрегионы: Северная, Западная, Центральная, Восточная и Южная Африка; их особенности. Особая роль ЮАР в экономике Африки (в первую очередь в промышленности). Страна переселенческого капитализма; 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Многочисленность официальных языков и ее причины. Неравномерность размещения населения; роль различных факторов. ЮАР — «страна четырех столиц». Минеральные ресурсы как важнейший фактор экономического развития страны; их главные виды и размещение. Особая роль руд драгоценных (платина, золото), черных (железная руда) и легирующих (ванадий, хром, титан) металлов, а также алмазов. Сельское хозяйство страны, его специализация, экспортное значение. Ведущая роль в экономике страны небольшой провинции Готенг, промышленного района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Витваттерсранд, главных экономических центров Йохан-несбурга и Претории.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работа. </w:t>
      </w:r>
      <w:r w:rsidRPr="00056771">
        <w:rPr>
          <w:rFonts w:ascii="Times New Roman" w:hAnsi="Times New Roman"/>
          <w:sz w:val="24"/>
          <w:szCs w:val="24"/>
        </w:rPr>
        <w:t>Создание географического образа территории Африки (одного из субрегионов Африки).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9. АВСТРАЛИЯ И ОКЕАНИЯ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Австралия и Океания в современном мире. </w:t>
      </w:r>
      <w:r w:rsidRPr="00056771">
        <w:rPr>
          <w:rFonts w:ascii="Times New Roman" w:hAnsi="Times New Roman"/>
          <w:sz w:val="24"/>
          <w:szCs w:val="24"/>
        </w:rPr>
        <w:t>Заселение Австралии и Океании выходцами из Юго-Восточной Азии. Коренные жители: аборигены Австралии, тасманийцы и жители Океании; их образ жизни. Европейская колонизация в XVIII—XIX вв. Австралия и Новая Зеландия — страны переселенческого капитализма. Этапы хозяйственного развития Австралии: XVIII в. — место ссылки, XIX в. — развитие овцеводства и мясо-молочного скотоводства, зернового хозяйства, «золотая лихорадка», ХХ в. — развитие добывающей и обрабатывающей промышленности.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Географическая специфика Австралии и Океании. </w:t>
      </w:r>
      <w:r w:rsidRPr="00056771">
        <w:rPr>
          <w:rFonts w:ascii="Times New Roman" w:hAnsi="Times New Roman"/>
          <w:sz w:val="24"/>
          <w:szCs w:val="24"/>
        </w:rPr>
        <w:t>Особенности географического положения региона — периферия Южного полушария. Уникальный состав региона: страна-материк и мир многочисленных островов Океании. Состав Океании и географические особенности Меланезии, Полинезии и Микронезии. Специфика географического положения и природных условий Австралии. Географические особенности заселения и освоения; современный характер размещения населения. Географические регионы Австралии; специализация их хозяйства; особая роль Юго-Востока.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работа. </w:t>
      </w:r>
      <w:r w:rsidRPr="00056771">
        <w:rPr>
          <w:rFonts w:ascii="Times New Roman" w:hAnsi="Times New Roman"/>
          <w:sz w:val="24"/>
          <w:szCs w:val="24"/>
        </w:rPr>
        <w:t>Анализ структуры и географии внешнеторговых связей Австралии.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ТЕМА 10. РОССИЯ В МИРЕ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Геополитическое положение России. </w:t>
      </w:r>
      <w:r w:rsidRPr="00056771">
        <w:rPr>
          <w:rFonts w:ascii="Times New Roman" w:hAnsi="Times New Roman"/>
          <w:sz w:val="24"/>
          <w:szCs w:val="24"/>
        </w:rPr>
        <w:t>Россия — 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Россия в мировой экономике</w:t>
      </w:r>
      <w:r w:rsidRPr="00056771">
        <w:rPr>
          <w:rFonts w:ascii="Times New Roman" w:hAnsi="Times New Roman"/>
          <w:sz w:val="24"/>
          <w:szCs w:val="24"/>
        </w:rPr>
        <w:t>. Масштабы и уровень развития российского хозяйства.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ХХI в.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работа. </w:t>
      </w:r>
      <w:r w:rsidRPr="00056771">
        <w:rPr>
          <w:rFonts w:ascii="Times New Roman" w:hAnsi="Times New Roman"/>
          <w:sz w:val="24"/>
          <w:szCs w:val="24"/>
        </w:rPr>
        <w:t>Анализ особенностей развития мирового хозяйства и хозяйства России в начале XXI в.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Раздел III. Глобальные проблемы человечества 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Глобальные проблемы современности. Экологическая проблема в фокусе современного мирового развития.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сырьевых проблем. Экологические проблемы —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 — экстенсивный и интенсивный; их особенности. Экологическая ситуация в различных регионах и странах мира (доля нарушенных ландшафтов, уровень загрязнения атмосферы и пр.). Концепция устойчивого развития.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Проблема демилитаризации и сохранения мира. </w:t>
      </w:r>
      <w:r w:rsidRPr="00056771">
        <w:rPr>
          <w:rFonts w:ascii="Times New Roman" w:hAnsi="Times New Roman"/>
          <w:sz w:val="24"/>
          <w:szCs w:val="24"/>
        </w:rPr>
        <w:t>Неизбежны ли войны? Понятие о милитаризации; ее противоречивое влияние на общество. Военно-промышленный 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Миротворческая деятельность международных организаций и крупных государств; роль России как миротворца.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Глобальная продовольственная проблема. </w:t>
      </w:r>
      <w:r w:rsidRPr="00056771">
        <w:rPr>
          <w:rFonts w:ascii="Times New Roman" w:hAnsi="Times New Roman"/>
          <w:sz w:val="24"/>
          <w:szCs w:val="24"/>
        </w:rPr>
        <w:t>Можно ли накормить всех людей: ресурсы продовольствия на планете. Основные виды продовольствия: естественное, культивируемое, промышленное. Главные 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Юго-Восточная Азия, а также Африка. Пути решения продовольственной проблемы; как увеличить производство продовольствия.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 xml:space="preserve">Практические работа. </w:t>
      </w:r>
      <w:r w:rsidRPr="00056771">
        <w:rPr>
          <w:rFonts w:ascii="Times New Roman" w:hAnsi="Times New Roman"/>
          <w:sz w:val="24"/>
          <w:szCs w:val="24"/>
        </w:rPr>
        <w:t>Выявление региональных особенностей глобальных проблем человечества.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sz w:val="24"/>
          <w:szCs w:val="24"/>
        </w:rPr>
        <w:t>ПЛАНИРУЕМЫЕ РЕЗУЛЬТАТЫ БАЗОВОГО КУРСА ГЕОГРАФИИ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6771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результаты: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2) дальнейшее развитие географического мышления для определения географических аспектов природных, социально-экономических и экологических процессов и проблем;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</w:t>
      </w:r>
      <w:r w:rsidRPr="00056771">
        <w:rPr>
          <w:rFonts w:ascii="Times New Roman" w:hAnsi="Times New Roman"/>
          <w:b/>
          <w:bCs/>
          <w:sz w:val="24"/>
          <w:szCs w:val="24"/>
        </w:rPr>
        <w:t>: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8)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осознание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6771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 отражают</w:t>
      </w:r>
      <w:r w:rsidRPr="00056771">
        <w:rPr>
          <w:rFonts w:ascii="Times New Roman" w:hAnsi="Times New Roman"/>
          <w:b/>
          <w:bCs/>
          <w:sz w:val="24"/>
          <w:szCs w:val="24"/>
        </w:rPr>
        <w:t>: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сознания; осознание своего места в поликультурном мире;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76FDB" w:rsidRPr="00056771" w:rsidRDefault="00076FDB" w:rsidP="00056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771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076FDB" w:rsidRDefault="00076FDB" w:rsidP="00D6265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76FDB" w:rsidRDefault="00076FDB" w:rsidP="00D6265B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076FDB" w:rsidRDefault="00076FDB" w:rsidP="00D6265B">
      <w:pPr>
        <w:spacing w:after="0" w:line="240" w:lineRule="auto"/>
        <w:ind w:firstLine="426"/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bookmarkStart w:id="0" w:name="h.2suumq8qn9ny"/>
      <w:bookmarkEnd w:id="0"/>
      <w:r>
        <w:rPr>
          <w:sz w:val="24"/>
          <w:szCs w:val="24"/>
        </w:rPr>
        <w:t>описывать изменения геосистем в результате природных и антропогенных воздействий;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bookmarkStart w:id="1" w:name="h.acvnlygo8lhv"/>
      <w:bookmarkEnd w:id="1"/>
      <w:r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характеризовать географию рынка труда;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приводить примеры, объясняющие географическое разделение труда;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оценивать место отдельных стран и регионов в мировом хозяйстве;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076FDB" w:rsidRDefault="00076FDB" w:rsidP="00D6265B">
      <w:pPr>
        <w:spacing w:after="0" w:line="240" w:lineRule="auto"/>
        <w:ind w:firstLine="426"/>
      </w:pPr>
      <w:r>
        <w:rPr>
          <w:rFonts w:ascii="Times New Roman" w:hAnsi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анализировать региональную политику отдельных стран и регионов;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r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76FDB" w:rsidRDefault="00076FDB" w:rsidP="00D6265B">
      <w:pPr>
        <w:pStyle w:val="a"/>
        <w:numPr>
          <w:ilvl w:val="0"/>
          <w:numId w:val="1"/>
        </w:numPr>
        <w:spacing w:line="240" w:lineRule="auto"/>
        <w:ind w:left="0" w:firstLine="284"/>
      </w:pPr>
      <w:bookmarkStart w:id="2" w:name="h.6t3mrq4bbd2k"/>
      <w:bookmarkEnd w:id="2"/>
      <w:r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076FDB" w:rsidRDefault="00076FDB" w:rsidP="002938CA">
      <w:pPr>
        <w:rPr>
          <w:rFonts w:ascii="SchoolBookSanPin" w:hAnsi="SchoolBookSanPin" w:cs="SchoolBookSanPin"/>
          <w:sz w:val="21"/>
          <w:szCs w:val="21"/>
        </w:rPr>
      </w:pPr>
    </w:p>
    <w:p w:rsidR="00076FDB" w:rsidRPr="00D6265B" w:rsidRDefault="00076FDB" w:rsidP="00D62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65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76FDB" w:rsidRDefault="00076FDB" w:rsidP="00D62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813"/>
        <w:gridCol w:w="1276"/>
      </w:tblGrid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человек в современном мире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мира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мирового хозяйства 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Географический облик регионов и стран мира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Зарубежная Азия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Америка 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Африка 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76FDB" w:rsidRPr="00D21053" w:rsidTr="00D21053">
        <w:tc>
          <w:tcPr>
            <w:tcW w:w="674" w:type="dxa"/>
          </w:tcPr>
          <w:p w:rsidR="00076FDB" w:rsidRPr="00D21053" w:rsidRDefault="00076FDB" w:rsidP="00D210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1276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76FDB" w:rsidRDefault="00076FDB" w:rsidP="00D62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FDB" w:rsidRPr="00D6265B" w:rsidRDefault="00076FDB" w:rsidP="00D62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FDB" w:rsidRDefault="00076FDB" w:rsidP="00D6265B">
      <w:pPr>
        <w:spacing w:after="0" w:line="240" w:lineRule="auto"/>
        <w:rPr>
          <w:rFonts w:ascii="Times New Roman" w:hAnsi="Times New Roman"/>
          <w:sz w:val="24"/>
          <w:szCs w:val="24"/>
        </w:rPr>
        <w:sectPr w:rsidR="00076FDB" w:rsidSect="00E47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FDB" w:rsidRDefault="00076FDB" w:rsidP="00B26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65B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076FDB" w:rsidRDefault="00076FDB" w:rsidP="00D626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3969"/>
        <w:gridCol w:w="1254"/>
      </w:tblGrid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 – 34 часа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как наука. Методы географических исследований и источники географической информации</w:t>
            </w:r>
          </w:p>
        </w:tc>
        <w:tc>
          <w:tcPr>
            <w:tcW w:w="3969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источники географической информации: карты, статистика, текстовые источники, материалы периодической печати и т. д.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основные источники географической информации и выделять особенности каждого из них.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Читать и анализировать тематические карты и картосхемы, статистические и графические материалы.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различия в географии населения, природных ресурсов и географии хозяйства отдельных регионов и стран с использованием сравнительного и системного подходов.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выводы, составлять сравнительные характеристики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Природа и человек  в современном мире. (3ч)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условия и природные ресурсы – основа экономического развития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новыми понятиями.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практические работы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общества и природной среды.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природопользования.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Пр.р.№1. Оценка ресурсообеспеченности США и Китая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 Население мира. (6ч)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 воспроизводство, половой и возрастной состав населения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различными источниками информации — картами, диаграммами, статистикой, текстом учебника.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Отрабатывать умения использования терминологии по теме.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демографические и этносоциальные процессы в разных странах, находить особенности протекания данных процессов.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характеристики региональных типов воспроизводства населения.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страны по уровню и качеству жизни населения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Географический рисунок мирового расселения.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Пр.р.№2. Анализ современного состояния естественного движения населения мира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Человечество – мозаика рас и народов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география религий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и качество жизни населения.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Пр.р.№3. Выявление главных тенденций в современном процессе урбанизации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по теме: «Население мира».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 4 Известные города мира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 География мирового хозяйства. (14 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Особенности развития современного  мирового хозяйства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взаимосвязи между современным развитием всемирного хозяйства и глобализацией как главной движущей силой его развития.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отрасли современного хозяйства, промышленных районов, их типологии.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пространственный рисунок размещения хозяйства и выявлять факторы, влияющие на размещение хозяйства.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уровень экономического развития различных стран, составлять сравнительную характеристику.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Изучать старые и новые формы МЭО и определять масштабы участия различных стран в системе международных экономических отношений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размещения хозяйства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«Кто есть кто» в мировой экономике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Мировое аграрное хозяйство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Горнодобывающая промышленность мира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Обрабатывающая промышленность мира.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Пр.р.№5. Определение сдвигов в размещении обрабатывающей промышленности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Непроизводственная сфера мирового хозяйства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Мировая транспортная система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информационная экономика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мирохозяйственные связи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Внешняя торговля товарами. Пр.р.№6. Составление характеристики внешней торговли мира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финансовые отношения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туризм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теме: «География мирового хозяйства»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Географический облик регионов и стран мира. (2ч)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регионов и стран мира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принципы районирования мира, критерии выделения  историкогеографических регионов.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таблицами в учебнике для составления характеристики регионов мира и сравнения их с Россией.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понятие «географическое положение страны». Определять характер влияния величины и конфигурации территории на ее географическое положение.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дискуссии с обсуждением роли факторов, определяющих политическую стратегию государства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Геополитический образ мира.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Пр.р.№7. Составление сравнительной характеристики геополитического положения стран мира.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 Зарубежная Европа. (8ч)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Зарубежная Европа в современном мире.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Пр.р.№8. Политическая карта и население Зарубежной Европы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источниками в СМИ для составления характеристики современного политико-географического положения отдельных стран зарубежной Европы.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картами, статистикой, интернет-ресурсами, дополнительными источниками информации для выявления географической специфики отдельных субрегионов и стран зарубежной Европы: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Северная Европа. Норвегия: влияние природной среды на жизнь человека;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Средняя Европа. Германия — «экономический локомотив Европы»;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Средняя Европа. Многоликая Франция;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Средняя Европа. Великобритания: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от традиций до современности;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Южная Европа. Италия на мировых рынках;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Восточная Европа. Венгрия — страна на перекрестке Европы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различия в Европе Северная Европа. Норвегия: природная среда в жизни человека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Европа. Германия – «экономический локомотив Европы»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Многоликая Франция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Европа. Великобритания: от традиций до современности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Южная Европа. Италия на мировых рынках.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Пр.р.№9. Составление характеристики географического пространства Италии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 Европа. Венгрия страна на перекрестке Европы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темы: «Зарубежная Европа». Пр.р.№10. Создание географического образа территории Зарубежной Европы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класс – 34 часа</w:t>
            </w: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 Зарубежная Азия. (10 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Географическое наследие Азии. Природно-ресурсный потенциал зарубежной Азии и проблемы его использования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источниками в СМИ для составления характеристики современного геополитического положения отдельных стран зарубежной Азии.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текстом учебника, картами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атласа, дополнительными источниками информации для общей характеристики зарубежной Азии и выявления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географических особенностей ее регионов, выполнения проектных или исследовательских работ, написания рефератов или создания презентаций: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Юго-Западная Азия. 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Турция: географическое положение и социально-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развитие;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Южная Азия. 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Индия — самая многонациональная страна мира;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Юго-Восточная Азия. 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Индонезия —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крупнейшая страна-архипелаг;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Восточная Азия. 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Китай: социально-экономическое развитие;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Восточная Азия. 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Япония — «экономическое чудо»;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Восточная Азия. Республика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Корея — новая индустриальная страна;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Центральная Азия и Закавказье.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«Азиатский тип» населения.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Пр.р.№11. Анализ особенностей размещения населения Зарубежной Азии.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Зарубежная Азия в современном мире. Юго-Западная Азия. Турция: географическое положение и социально-экономическое развитие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Южная Азия. Индия – самая многонациональная страна мира.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Пр.р.№12. Составление характеристики текстильной промышленности Индии.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Юго-Восточная Азия. Индонезия – крупнейшая страна-архипелаг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 Азия. Китай: социально-экономическое развитие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Япония: «экономическое чудо»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Корея – новая индустриальная страна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Страны Центральной Азии и Закавказья. Казахстан – «ключевая» страна Центральной Азии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темы: «Зарубежная Азия».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 р.№13. Создание географического образа территории Зарубежной Азии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 Америка. (6 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Америка в современном мире. Географическое наследие Америки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текстом учебника, картосхемами, статистическими материалами, а также другими источниками информации для: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определения места Америки в современном мире;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характеристики внутренних различий в регионе;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— создания географического образа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отдельных стран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Население и география культур Америки. 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 р.№14. Выявление географических особенностей населения Северной Америки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Северная Америка. Пространственный рисунок хозяйства США.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Пр.р.№15. Определение пространственного рисунка размещения хозяйства США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Индустриализация в Латинской Америке.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Пр.р.№16. Выявление особенностей отраслевой структуры хозяйства стран Латинской Америки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Бразилия – латиноамериканский гигант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Мезоамерика – территория на стыке двух Америк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8. Африка. (4 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Африка в современном мире. Географическое наследие Африки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картами, статистикой, интернет-ресурсами, дополнительными источниками информации для характеристики географической специфики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отдельных субрегионов и стран Африки.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материалы учебника и выявлять существенные черты и признаки в социально-экономическом развитии Африки в целом и отдельных стран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Географическая специфика Африки. 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субрегионы Африки. ЮАР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темы: «Африка».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Пр.р.№17. Создание географического образа территории Африки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 Австралия и океания. (2ч)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Австралия и Океания в современном мире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картами, статистикой, интернет-ресурсами,  дополнительными</w:t>
            </w:r>
          </w:p>
          <w:p w:rsidR="00076FDB" w:rsidRPr="00D21053" w:rsidRDefault="00076FDB" w:rsidP="00D21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источниками информации для характеристики географической специфики регионов Австралии и Океании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Географическая специфика Австралии и Океании. 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Пр.р.№18. Анализ внешней торговли Австралии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10 Россия в современном мире (7ч)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 политической карте мира. Изменение ГП России во времени. Современные границы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источниками в Интернете для выявления особенностей современного геополитического положения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России.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текста и материалов в учебнике для определения места России в мировой экономике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МХ и МГРТ. География отраслей международной специализации</w:t>
            </w: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Пр.р.№19. Анализ особенностей развития мирового хозяйства и хозяйства России на рубеже 20-21 вв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системе международных финансово-экономических и политических отношений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географии экономических, политических и культурных связей России с наиболее развитыми странами мира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аспекты основных социально-экономических проблем России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разделу: «Россия в современном мире»</w:t>
            </w: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разделу «Многоликая планета»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«круглый стол» на тему «Мир и Россия в XXI веке: географические аспекты глобализации»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9726" w:type="dxa"/>
            <w:gridSpan w:val="4"/>
          </w:tcPr>
          <w:p w:rsidR="00076FDB" w:rsidRPr="00D21053" w:rsidRDefault="00076FDB" w:rsidP="00D21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 Глобальные проблемы человечества</w:t>
            </w: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 современности. Экологическая проблема в фокусе современного мирового развития</w:t>
            </w:r>
          </w:p>
        </w:tc>
        <w:tc>
          <w:tcPr>
            <w:tcW w:w="3969" w:type="dxa"/>
            <w:vMerge w:val="restart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«круглый стол» на тему</w:t>
            </w:r>
          </w:p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«Глобальные проблемы современности»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демилитаризации и сохранения мира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Глобальная продовольственная проблема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Пр.р.№20. Выявление региональных особенностей глобальных проблем человечества</w:t>
            </w:r>
          </w:p>
        </w:tc>
        <w:tc>
          <w:tcPr>
            <w:tcW w:w="3969" w:type="dxa"/>
            <w:vMerge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FDB" w:rsidRPr="00D21053" w:rsidTr="00D21053">
        <w:tc>
          <w:tcPr>
            <w:tcW w:w="675" w:type="dxa"/>
          </w:tcPr>
          <w:p w:rsidR="00076FDB" w:rsidRPr="00D21053" w:rsidRDefault="00076FDB" w:rsidP="00D2105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 курса географии 10-11 класса</w:t>
            </w:r>
          </w:p>
        </w:tc>
        <w:tc>
          <w:tcPr>
            <w:tcW w:w="3969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05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итоговую проверочную работу по курсу географии</w:t>
            </w:r>
          </w:p>
        </w:tc>
        <w:tc>
          <w:tcPr>
            <w:tcW w:w="1254" w:type="dxa"/>
          </w:tcPr>
          <w:p w:rsidR="00076FDB" w:rsidRPr="00D21053" w:rsidRDefault="00076FDB" w:rsidP="00D210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6FDB" w:rsidRPr="00D6265B" w:rsidRDefault="00076FDB" w:rsidP="00D62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FDB" w:rsidRPr="00D6265B" w:rsidRDefault="00076FDB" w:rsidP="00D62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FDB" w:rsidRPr="00D6265B" w:rsidSect="00155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8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12BB3BEE"/>
    <w:multiLevelType w:val="hybridMultilevel"/>
    <w:tmpl w:val="D7D24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B71118"/>
    <w:multiLevelType w:val="hybridMultilevel"/>
    <w:tmpl w:val="A87E6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0991CE0"/>
    <w:multiLevelType w:val="hybridMultilevel"/>
    <w:tmpl w:val="F606D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8CA"/>
    <w:rsid w:val="00050863"/>
    <w:rsid w:val="00056771"/>
    <w:rsid w:val="00076FDB"/>
    <w:rsid w:val="000C03B5"/>
    <w:rsid w:val="000D6197"/>
    <w:rsid w:val="0015599A"/>
    <w:rsid w:val="00185174"/>
    <w:rsid w:val="002938CA"/>
    <w:rsid w:val="002B6913"/>
    <w:rsid w:val="002F284F"/>
    <w:rsid w:val="00400407"/>
    <w:rsid w:val="00402F62"/>
    <w:rsid w:val="004F753E"/>
    <w:rsid w:val="00543A12"/>
    <w:rsid w:val="00597327"/>
    <w:rsid w:val="005F3075"/>
    <w:rsid w:val="00604887"/>
    <w:rsid w:val="00612D18"/>
    <w:rsid w:val="008310E6"/>
    <w:rsid w:val="00A42247"/>
    <w:rsid w:val="00AA471C"/>
    <w:rsid w:val="00B1180D"/>
    <w:rsid w:val="00B26534"/>
    <w:rsid w:val="00B34689"/>
    <w:rsid w:val="00C403F5"/>
    <w:rsid w:val="00C65BDB"/>
    <w:rsid w:val="00C96974"/>
    <w:rsid w:val="00CD5132"/>
    <w:rsid w:val="00D21053"/>
    <w:rsid w:val="00D6265B"/>
    <w:rsid w:val="00DF2949"/>
    <w:rsid w:val="00E47F29"/>
    <w:rsid w:val="00EE4425"/>
    <w:rsid w:val="00F538E2"/>
    <w:rsid w:val="00F62ACD"/>
    <w:rsid w:val="00F7290F"/>
    <w:rsid w:val="00FC3394"/>
    <w:rsid w:val="00FD5D7E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еречень"/>
    <w:basedOn w:val="Normal"/>
    <w:uiPriority w:val="99"/>
    <w:rsid w:val="00D6265B"/>
    <w:pPr>
      <w:suppressAutoHyphens/>
      <w:spacing w:after="0" w:line="360" w:lineRule="auto"/>
      <w:ind w:firstLine="284"/>
      <w:jc w:val="both"/>
    </w:pPr>
    <w:rPr>
      <w:rFonts w:ascii="Times New Roman" w:hAnsi="Times New Roman"/>
      <w:kern w:val="1"/>
      <w:sz w:val="28"/>
      <w:u w:color="000000"/>
      <w:lang w:eastAsia="ru-RU"/>
    </w:rPr>
  </w:style>
  <w:style w:type="table" w:styleId="TableGrid">
    <w:name w:val="Table Grid"/>
    <w:basedOn w:val="TableNormal"/>
    <w:uiPriority w:val="99"/>
    <w:rsid w:val="00D6265B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6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24</Pages>
  <Words>10744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6</cp:revision>
  <dcterms:created xsi:type="dcterms:W3CDTF">2021-03-11T10:45:00Z</dcterms:created>
  <dcterms:modified xsi:type="dcterms:W3CDTF">2021-03-11T16:43:00Z</dcterms:modified>
</cp:coreProperties>
</file>