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E" w:rsidRDefault="00B1047E" w:rsidP="004B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5pt;width:501.75pt;height:630pt;z-index:251658240">
            <v:imagedata r:id="rId5" o:title=""/>
            <w10:wrap type="square"/>
          </v:shape>
        </w:pict>
      </w:r>
    </w:p>
    <w:p w:rsidR="00B1047E" w:rsidRPr="004B3D16" w:rsidRDefault="00B1047E" w:rsidP="004B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B3D16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B1047E" w:rsidRDefault="00B1047E" w:rsidP="004B3D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047E" w:rsidRPr="004B3D16" w:rsidRDefault="00B1047E" w:rsidP="004B3D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 xml:space="preserve">Рабочая программа по географии для </w:t>
      </w:r>
      <w:r>
        <w:rPr>
          <w:rFonts w:ascii="Times New Roman" w:hAnsi="Times New Roman"/>
          <w:sz w:val="24"/>
          <w:szCs w:val="24"/>
        </w:rPr>
        <w:t>9</w:t>
      </w:r>
      <w:r w:rsidRPr="004B3D16">
        <w:rPr>
          <w:rFonts w:ascii="Times New Roman" w:hAnsi="Times New Roman"/>
          <w:sz w:val="24"/>
          <w:szCs w:val="24"/>
        </w:rPr>
        <w:t xml:space="preserve"> класса разработана на основе  ФГОС ООО (второго поколения); по Программе основного общего образования по географии.5-9 классы. Авторы И.И.Баринова, В.П.Дронов, И.В. Душина, Л.Е Савельева.  // Рабочие программы. География.5-9 класс: учебно-методическое пособие/сост. С.В. Курчина.- М.: Дрофа,2012., с учетом Примерной программы по географии 5-9 класс – М.: «Просвещение», 2011г</w:t>
      </w:r>
    </w:p>
    <w:p w:rsidR="00B1047E" w:rsidRPr="004B3D16" w:rsidRDefault="00B1047E" w:rsidP="004B3D16">
      <w:pPr>
        <w:pStyle w:val="NormalWeb"/>
        <w:spacing w:before="0" w:beforeAutospacing="0" w:after="0" w:afterAutospacing="0"/>
        <w:ind w:firstLine="360"/>
        <w:jc w:val="both"/>
        <w:rPr>
          <w:color w:val="170E02"/>
        </w:rPr>
      </w:pPr>
      <w:r w:rsidRPr="004B3D16">
        <w:rPr>
          <w:bCs/>
        </w:rPr>
        <w:t xml:space="preserve">В основной школе целями образования являются воспитание всесторонне развитой и коммуникативной личности. </w:t>
      </w:r>
      <w:r w:rsidRPr="004B3D16">
        <w:rPr>
          <w:rStyle w:val="Strong"/>
          <w:b w:val="0"/>
          <w:bCs/>
          <w:color w:val="170E02"/>
        </w:rPr>
        <w:t>География</w:t>
      </w:r>
      <w:r w:rsidRPr="004B3D16">
        <w:rPr>
          <w:rStyle w:val="Strong"/>
          <w:bCs/>
          <w:color w:val="170E02"/>
        </w:rPr>
        <w:t xml:space="preserve"> </w:t>
      </w:r>
      <w:r w:rsidRPr="004B3D16">
        <w:rPr>
          <w:color w:val="170E02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B1047E" w:rsidRPr="004B3D16" w:rsidRDefault="00B1047E" w:rsidP="004B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Цели:</w:t>
      </w:r>
    </w:p>
    <w:p w:rsidR="00B1047E" w:rsidRPr="004B3D16" w:rsidRDefault="00B1047E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B1047E" w:rsidRPr="004B3D16" w:rsidRDefault="00B1047E" w:rsidP="004B3D16">
      <w:pPr>
        <w:pStyle w:val="a"/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 xml:space="preserve">раскрытие закономерностей землеведческого характера, особенностей разнообразия природы, населения и его хозяйственной деятельности, </w:t>
      </w:r>
    </w:p>
    <w:p w:rsidR="00B1047E" w:rsidRPr="004B3D16" w:rsidRDefault="00B1047E" w:rsidP="004B3D16">
      <w:pPr>
        <w:pStyle w:val="a"/>
        <w:numPr>
          <w:ilvl w:val="0"/>
          <w:numId w:val="4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B1047E" w:rsidRPr="004B3D16" w:rsidRDefault="00B1047E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B1047E" w:rsidRPr="004B3D16" w:rsidRDefault="00B1047E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B1047E" w:rsidRPr="004B3D16" w:rsidRDefault="00B1047E" w:rsidP="004B3D16">
      <w:pPr>
        <w:pStyle w:val="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B1047E" w:rsidRPr="004B3D16" w:rsidRDefault="00B1047E" w:rsidP="004B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b/>
          <w:sz w:val="24"/>
          <w:szCs w:val="24"/>
        </w:rPr>
        <w:t>Задачи:</w:t>
      </w:r>
      <w:r w:rsidRPr="004B3D16">
        <w:rPr>
          <w:rFonts w:ascii="Times New Roman" w:hAnsi="Times New Roman"/>
          <w:sz w:val="24"/>
          <w:szCs w:val="24"/>
        </w:rPr>
        <w:t xml:space="preserve"> 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специфических географических и общеучебных умений;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B1047E" w:rsidRPr="004B3D16" w:rsidRDefault="00B1047E" w:rsidP="004B3D16">
      <w:pPr>
        <w:pStyle w:val="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с природными, социально-экономическими факторами;</w:t>
      </w:r>
    </w:p>
    <w:p w:rsidR="00B1047E" w:rsidRPr="004B3D16" w:rsidRDefault="00B1047E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B1047E" w:rsidRPr="004B3D16" w:rsidRDefault="00B1047E" w:rsidP="004B3D16">
      <w:pPr>
        <w:pStyle w:val="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B1047E" w:rsidRPr="004B3D16" w:rsidRDefault="00B1047E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B1047E" w:rsidRPr="004B3D16" w:rsidRDefault="00B1047E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B1047E" w:rsidRPr="004B3D16" w:rsidRDefault="00B1047E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B1047E" w:rsidRPr="004B3D16" w:rsidRDefault="00B1047E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B1047E" w:rsidRPr="004B3D16" w:rsidRDefault="00B1047E" w:rsidP="004B3D16">
      <w:pPr>
        <w:pStyle w:val="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B1047E" w:rsidRPr="004B3D16" w:rsidRDefault="00B1047E" w:rsidP="004B3D16">
      <w:pPr>
        <w:pStyle w:val="NormalWeb"/>
        <w:spacing w:before="0" w:beforeAutospacing="0" w:after="0" w:afterAutospacing="0"/>
        <w:jc w:val="both"/>
        <w:rPr>
          <w:b/>
        </w:rPr>
      </w:pPr>
      <w:r w:rsidRPr="004B3D16">
        <w:rPr>
          <w:b/>
        </w:rPr>
        <w:t>Общая характеристика учебного предмета</w:t>
      </w:r>
    </w:p>
    <w:p w:rsidR="00B1047E" w:rsidRPr="004B3D16" w:rsidRDefault="00B1047E" w:rsidP="004B3D16">
      <w:pPr>
        <w:pStyle w:val="NormalWeb"/>
        <w:spacing w:before="0" w:beforeAutospacing="0" w:after="0" w:afterAutospacing="0"/>
        <w:ind w:firstLine="360"/>
        <w:jc w:val="both"/>
      </w:pPr>
      <w:r w:rsidRPr="004B3D16"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B1047E" w:rsidRPr="004B3D16" w:rsidRDefault="00B1047E" w:rsidP="004B3D16">
      <w:pPr>
        <w:pStyle w:val="NormalWeb"/>
        <w:spacing w:before="0" w:beforeAutospacing="0" w:after="0" w:afterAutospacing="0"/>
        <w:ind w:firstLine="360"/>
        <w:jc w:val="both"/>
      </w:pPr>
      <w:r w:rsidRPr="004B3D16"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</w:t>
      </w:r>
      <w:r w:rsidRPr="004B3D16">
        <w:rPr>
          <w:b/>
        </w:rPr>
        <w:t>«География Земли» (5-7 класс) и «География России» (8-9 класс)</w:t>
      </w:r>
      <w:r w:rsidRPr="004B3D16">
        <w:t>, в каждом из которых выделяются тематические разделы.</w:t>
      </w:r>
    </w:p>
    <w:p w:rsidR="00B1047E" w:rsidRPr="000516F5" w:rsidRDefault="00B1047E" w:rsidP="00963F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B1047E" w:rsidRPr="004B3D16" w:rsidRDefault="00B1047E" w:rsidP="004B3D16">
      <w:pPr>
        <w:pStyle w:val="a0"/>
        <w:ind w:firstLine="360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1047E" w:rsidRPr="004B3D16" w:rsidRDefault="00B1047E" w:rsidP="004B3D1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 xml:space="preserve">          Ценностные ориентиры содержания учебного предмета</w:t>
      </w:r>
    </w:p>
    <w:p w:rsidR="00B1047E" w:rsidRPr="004B3D16" w:rsidRDefault="00B1047E" w:rsidP="004B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9" w:firstLine="398"/>
        <w:jc w:val="both"/>
        <w:rPr>
          <w:rFonts w:ascii="Times New Roman" w:hAnsi="Times New Roman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 xml:space="preserve">В ходе обучения географии у выпускников основной школы должны </w:t>
      </w:r>
      <w:r w:rsidRPr="004B3D16">
        <w:rPr>
          <w:rFonts w:ascii="Times New Roman" w:hAnsi="Times New Roman"/>
          <w:color w:val="000000"/>
          <w:spacing w:val="-2"/>
          <w:sz w:val="24"/>
          <w:szCs w:val="24"/>
        </w:rPr>
        <w:t>быть сформированы: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9" w:right="14" w:firstLine="4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— ценностные ориентации, отражающие их индивиду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softHyphen/>
        <w:t>ально-личностные позиции: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себя как члена общества на глобальном, реги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ональном и локальном уровнях (житель планеты Земля, граж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данин Российской Федерации, житель своего региона);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9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выдающейся роли и места России как части мирового географического пространства;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единства географического пространства Рос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сии как среды обитания всех населяющих ее народов, опреде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ляющей общность их исторических судеб;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4" w:right="5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целостности географической среды во взаи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мосвязи природы, населения и хозяйства Земли, материков, их крупных районов и стран;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24" w:firstLine="4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— гармонично развитые социальные чувства и каче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softHyphen/>
        <w:t>ства: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5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патриотизм, принятие общих национальных, духовных и нравственных ценностей;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413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любовь к своему Отечеству, местности, своему региону;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19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гражданственность, вера в Россию, чувство личной от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ветственности за Родину перед современниками и будущими поколениями;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уважение к природе, истории, культуре России, нацио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нальным особенностям, традициям и образу жизни российского и других народов, толерантность;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— эмоционально-ценностное отношение к окружающей среде, осознание необходимости ее сохранения и рациональ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ного использования.</w:t>
      </w:r>
    </w:p>
    <w:p w:rsidR="00B1047E" w:rsidRPr="004B3D16" w:rsidRDefault="00B1047E" w:rsidP="004B3D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47E" w:rsidRPr="004B3D16" w:rsidRDefault="00B1047E" w:rsidP="004B3D1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3D16">
        <w:rPr>
          <w:rFonts w:ascii="Times New Roman" w:hAnsi="Times New Roman"/>
          <w:b/>
          <w:bCs/>
          <w:i/>
          <w:iCs/>
          <w:sz w:val="24"/>
          <w:szCs w:val="24"/>
        </w:rPr>
        <w:t>РЕЗУЛЬТАТЫ  ИЗУЧЕНИЯ УЧЕБНОГО ПРЕДМЕТА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9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Обучение географии в основной школе должно быть на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 xml:space="preserve">правлено на достижение следующих 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t>личностных результа</w:t>
      </w:r>
      <w:r w:rsidRPr="004B3D16">
        <w:rPr>
          <w:rFonts w:ascii="Times New Roman" w:hAnsi="Times New Roman"/>
          <w:b/>
          <w:color w:val="000000"/>
          <w:sz w:val="24"/>
          <w:szCs w:val="24"/>
        </w:rPr>
        <w:softHyphen/>
        <w:t>тов</w:t>
      </w:r>
      <w:r w:rsidRPr="004B3D16">
        <w:rPr>
          <w:rFonts w:ascii="Times New Roman" w:hAnsi="Times New Roman"/>
          <w:color w:val="000000"/>
          <w:sz w:val="24"/>
          <w:szCs w:val="24"/>
        </w:rPr>
        <w:t>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10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на уровне общего образования законченной системой географических знаний и умений, навыками их при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менения в различных жизненных ситуациях;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4" w:right="14" w:firstLine="43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осознание ценности географического знания как важ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нейшего компонента научной картины мира;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19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сформированность устойчивых установок социально-от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ветственного поведения в географической среде — среде оби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тания всего живого, в том числе и человека.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освоения выпускника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ми основной школы программы по географии заключаются в формировании и развитии посредством географического знания: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познавательных интересов, интеллектуальных и творче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ских способностей учащихся;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гуманистических и демократических ценностных ори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способности к самостоятельному приобретению новых знаний и практических умений, умения управлять своей по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знавательной деятельностью;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14" w:firstLine="40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готовности к осознанному выбору дальнейшей профес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сиональной траектории в соответствии с собственными инте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ресами и возможностями.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Кроме того, к метапредметным результатам относятся уни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туациях: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0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«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таты;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умения вести самостоятельный поиск, анализ, отбор информации, ее преобразование, сохранение, передачу и пре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зентацию с помощью технических средств и информационных технологий;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циального взаимодействия;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24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умение оценивать с позиций социальных норм собствен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ные поступки и поступки других людей;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9" w:firstLine="43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умения взаимодействовать с людьми, работать в кол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лективах с выполнением различных социальных ролей, пред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ставлять себя, вести дискуссию, написать письмо, заявле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ние и т. п.;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5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10" w:right="19" w:firstLine="403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освоения выпускниками ос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новной школы программы по географии являются: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представлений о географической науке, ее роли в освоении планеты человеком, о географических зна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первичных навыков использования тер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представлений и основополагающих тео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метров;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овладение основными навыками нахождения, использо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5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умений и навыков использования раз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мостоятельного оценивания уровня безопасности окружающей среды, адаптации к условиям территории проживания, соблюде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• формирование представлений об особенностях экологи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ческих проблем на различных территориях и акваториях, уме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География в основной школе изучается с 5 по 9 классы. Общее число учебных часов за пять лет обучения — 272, из них по 34 ч (1ч в неделю) в 5 и 6 классах и по 68 ч (2 ч в неделю) в 7, 8 и 9 классах.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кономерностей, теорий, законов, гипотез в старшей школе. Та</w:t>
      </w:r>
      <w:r w:rsidRPr="004B3D16">
        <w:rPr>
          <w:rFonts w:ascii="Times New Roman" w:hAnsi="Times New Roman"/>
          <w:color w:val="000000"/>
          <w:sz w:val="24"/>
          <w:szCs w:val="24"/>
        </w:rPr>
        <w:softHyphen/>
        <w:t>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1047E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47E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3D16">
        <w:rPr>
          <w:rFonts w:ascii="Times New Roman" w:hAnsi="Times New Roman"/>
          <w:b/>
          <w:color w:val="000000"/>
          <w:sz w:val="24"/>
          <w:szCs w:val="24"/>
        </w:rPr>
        <w:t>Используемый УМК:</w:t>
      </w:r>
    </w:p>
    <w:p w:rsidR="00B1047E" w:rsidRDefault="00B1047E" w:rsidP="00175661">
      <w:pPr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175661">
        <w:rPr>
          <w:rFonts w:ascii="Times New Roman" w:hAnsi="Times New Roman"/>
          <w:color w:val="000000"/>
          <w:sz w:val="24"/>
          <w:szCs w:val="24"/>
        </w:rPr>
        <w:t>В.П. Дронов, И.И. Баринова, В.Я. Ром "География. География России. Хозяйство и географические районы".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кл.: учеб</w:t>
      </w:r>
      <w:r>
        <w:rPr>
          <w:rFonts w:ascii="Times New Roman" w:hAnsi="Times New Roman"/>
          <w:color w:val="000000"/>
          <w:sz w:val="24"/>
          <w:szCs w:val="24"/>
        </w:rPr>
        <w:t>ное пособие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для общеобраз</w:t>
      </w:r>
      <w:r>
        <w:rPr>
          <w:rFonts w:ascii="Times New Roman" w:hAnsi="Times New Roman"/>
          <w:color w:val="000000"/>
          <w:sz w:val="24"/>
          <w:szCs w:val="24"/>
        </w:rPr>
        <w:t>оват. учреждений / В.П. Дронов и др. – М.: Дрофа, 2018</w:t>
      </w:r>
      <w:r w:rsidRPr="00175661">
        <w:rPr>
          <w:rFonts w:ascii="Times New Roman" w:hAnsi="Times New Roman"/>
          <w:color w:val="000000"/>
          <w:sz w:val="24"/>
          <w:szCs w:val="24"/>
        </w:rPr>
        <w:t xml:space="preserve"> Использование учебн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75661">
        <w:rPr>
          <w:rFonts w:ascii="Times New Roman" w:hAnsi="Times New Roman"/>
          <w:color w:val="000000"/>
          <w:sz w:val="24"/>
          <w:szCs w:val="24"/>
        </w:rPr>
        <w:t xml:space="preserve"> пособи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661">
        <w:rPr>
          <w:rFonts w:ascii="Times New Roman" w:hAnsi="Times New Roman"/>
          <w:color w:val="000000"/>
          <w:sz w:val="24"/>
          <w:szCs w:val="24"/>
        </w:rPr>
        <w:t xml:space="preserve"> в образовательной деятельности соответствует Федеральному закону от 29.12.2012 № 273-ФЗ «Об образовании в Российской Федерации» (ст. 8, ст. 35, п.1 ч.4 ст.18).</w:t>
      </w:r>
    </w:p>
    <w:p w:rsidR="00B1047E" w:rsidRPr="004B3D16" w:rsidRDefault="00B1047E" w:rsidP="00175661">
      <w:pPr>
        <w:numPr>
          <w:ilvl w:val="0"/>
          <w:numId w:val="4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4B3D16">
        <w:rPr>
          <w:rFonts w:ascii="Times New Roman" w:hAnsi="Times New Roman"/>
          <w:color w:val="000000"/>
          <w:sz w:val="24"/>
          <w:szCs w:val="24"/>
        </w:rPr>
        <w:t>Дронов В.П. География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4B3D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5661">
        <w:rPr>
          <w:rFonts w:ascii="Times New Roman" w:hAnsi="Times New Roman"/>
          <w:color w:val="000000"/>
          <w:sz w:val="24"/>
          <w:szCs w:val="24"/>
        </w:rPr>
        <w:t>Хозяйство и географические районы</w:t>
      </w:r>
      <w:r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кл.: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тетрадь / В.П. Дронов</w:t>
      </w:r>
      <w:r w:rsidRPr="004B3D16">
        <w:rPr>
          <w:rFonts w:ascii="Times New Roman" w:hAnsi="Times New Roman"/>
          <w:color w:val="000000"/>
          <w:sz w:val="24"/>
          <w:szCs w:val="24"/>
        </w:rPr>
        <w:t xml:space="preserve"> – М.: Дрофа, 201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B1047E" w:rsidRPr="004B3D16" w:rsidRDefault="00B1047E" w:rsidP="00175661">
      <w:pPr>
        <w:shd w:val="clear" w:color="auto" w:fill="FFFFFF"/>
        <w:spacing w:after="0" w:line="240" w:lineRule="auto"/>
        <w:ind w:left="403" w:right="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47E" w:rsidRDefault="00B1047E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047E" w:rsidRPr="00175661" w:rsidRDefault="00B1047E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66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1047E" w:rsidRPr="00175661" w:rsidRDefault="00B1047E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5661">
        <w:rPr>
          <w:rFonts w:ascii="Times New Roman" w:hAnsi="Times New Roman"/>
          <w:b/>
          <w:color w:val="000000"/>
          <w:sz w:val="24"/>
          <w:szCs w:val="24"/>
        </w:rPr>
        <w:t>9 класс (68ч)</w:t>
      </w:r>
    </w:p>
    <w:p w:rsidR="00B1047E" w:rsidRPr="004B3D16" w:rsidRDefault="00B1047E" w:rsidP="004B3D16">
      <w:pPr>
        <w:shd w:val="clear" w:color="auto" w:fill="FFFFFF"/>
        <w:spacing w:after="0" w:line="240" w:lineRule="auto"/>
        <w:ind w:left="5" w:right="5" w:firstLine="39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860"/>
        <w:gridCol w:w="900"/>
        <w:gridCol w:w="900"/>
        <w:gridCol w:w="900"/>
      </w:tblGrid>
      <w:tr w:rsidR="00B1047E" w:rsidRPr="003A5751" w:rsidTr="003A5751">
        <w:tc>
          <w:tcPr>
            <w:tcW w:w="643" w:type="dxa"/>
            <w:vMerge w:val="restart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0" w:type="dxa"/>
            <w:vMerge w:val="restart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700" w:type="dxa"/>
            <w:gridSpan w:val="3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1047E" w:rsidRPr="003A5751" w:rsidTr="003A5751">
        <w:tc>
          <w:tcPr>
            <w:tcW w:w="643" w:type="dxa"/>
            <w:vMerge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047E" w:rsidRPr="003A5751" w:rsidTr="003A5751">
        <w:tc>
          <w:tcPr>
            <w:tcW w:w="643" w:type="dxa"/>
          </w:tcPr>
          <w:p w:rsidR="00B1047E" w:rsidRPr="003A5751" w:rsidRDefault="00B1047E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47E" w:rsidRPr="003A5751" w:rsidTr="003A5751">
        <w:tc>
          <w:tcPr>
            <w:tcW w:w="643" w:type="dxa"/>
          </w:tcPr>
          <w:p w:rsidR="00B1047E" w:rsidRPr="003A5751" w:rsidRDefault="00B1047E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Хозяйство России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47E" w:rsidRPr="003A5751" w:rsidTr="003A5751">
        <w:tc>
          <w:tcPr>
            <w:tcW w:w="643" w:type="dxa"/>
          </w:tcPr>
          <w:p w:rsidR="00B1047E" w:rsidRPr="003A5751" w:rsidRDefault="00B1047E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крупных регионов России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47E" w:rsidRPr="003A5751" w:rsidTr="00681D47">
        <w:tc>
          <w:tcPr>
            <w:tcW w:w="643" w:type="dxa"/>
          </w:tcPr>
          <w:p w:rsidR="00B1047E" w:rsidRPr="003A5751" w:rsidRDefault="00B1047E" w:rsidP="00681D47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1047E" w:rsidRPr="003A5751" w:rsidRDefault="00B1047E" w:rsidP="00681D47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010">
              <w:rPr>
                <w:rFonts w:ascii="Times New Roman" w:hAnsi="Times New Roman"/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00" w:type="dxa"/>
          </w:tcPr>
          <w:p w:rsidR="00B1047E" w:rsidRPr="003A5751" w:rsidRDefault="00B1047E" w:rsidP="00681D47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681D47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1047E" w:rsidRPr="003A5751" w:rsidRDefault="00B1047E" w:rsidP="00681D47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47E" w:rsidRPr="003A5751" w:rsidTr="003A5751">
        <w:tc>
          <w:tcPr>
            <w:tcW w:w="643" w:type="dxa"/>
          </w:tcPr>
          <w:p w:rsidR="00B1047E" w:rsidRPr="003A5751" w:rsidRDefault="00B1047E" w:rsidP="003A5751">
            <w:pPr>
              <w:numPr>
                <w:ilvl w:val="0"/>
                <w:numId w:val="49"/>
              </w:num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Ярославской области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47E" w:rsidRPr="003A5751" w:rsidTr="003A5751">
        <w:tc>
          <w:tcPr>
            <w:tcW w:w="643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B1047E" w:rsidRPr="003A5751" w:rsidRDefault="00B1047E" w:rsidP="003A5751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47E" w:rsidRPr="004B3D16" w:rsidRDefault="00B1047E" w:rsidP="004B3D16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047E" w:rsidRDefault="00B1047E" w:rsidP="0070700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СОДЕРЖАНИЕ ПРОГРАММЫ</w:t>
      </w:r>
    </w:p>
    <w:p w:rsidR="00B1047E" w:rsidRDefault="00B1047E" w:rsidP="0070700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 xml:space="preserve">ГЕОГРАФИЯ РОССИИ. ХОЗЯЙСТВО И ГЕОГРАФИЧЕСКИЕ РАЙОНЫ.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9 КЛАСС (2 ч в неделю, всего 68 ч)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436BC">
        <w:rPr>
          <w:rFonts w:ascii="Times New Roman" w:hAnsi="Times New Roman"/>
          <w:b/>
          <w:sz w:val="24"/>
          <w:szCs w:val="24"/>
        </w:rPr>
        <w:t>Часть IV. Хозяйство России (продолжен</w:t>
      </w:r>
      <w:r>
        <w:rPr>
          <w:rFonts w:ascii="Times New Roman" w:hAnsi="Times New Roman"/>
          <w:b/>
          <w:sz w:val="24"/>
          <w:szCs w:val="24"/>
        </w:rPr>
        <w:t xml:space="preserve">ие) 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Повторение и обобщение знаний о хозяйстве России, полученных в курсе географии 8 класса</w:t>
      </w:r>
    </w:p>
    <w:p w:rsidR="00B1047E" w:rsidRPr="0093561B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61B">
        <w:rPr>
          <w:rFonts w:ascii="Times New Roman" w:hAnsi="Times New Roman"/>
          <w:b/>
          <w:sz w:val="24"/>
          <w:szCs w:val="24"/>
        </w:rPr>
        <w:t>ВТОРИЧНЫЙ СЕКТОР ЭКОНОМИКИ—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61B">
        <w:rPr>
          <w:rFonts w:ascii="Times New Roman" w:hAnsi="Times New Roman"/>
          <w:b/>
          <w:sz w:val="24"/>
          <w:szCs w:val="24"/>
        </w:rPr>
        <w:t>ОТРАСЛ</w:t>
      </w:r>
      <w:r>
        <w:rPr>
          <w:rFonts w:ascii="Times New Roman" w:hAnsi="Times New Roman"/>
          <w:b/>
          <w:sz w:val="24"/>
          <w:szCs w:val="24"/>
        </w:rPr>
        <w:t xml:space="preserve">И, ПЕРЕРАБАТЫВАЮЩИЕ СЫРЬЕ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Топливно-энергетический комплекс (ТЭК).</w:t>
      </w:r>
      <w:r w:rsidRPr="0024511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Нефтяная промышленность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Газовая промышленность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Угольная промышленность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 xml:space="preserve">Электроэнергетика. </w:t>
      </w:r>
      <w:r w:rsidRPr="001436BC">
        <w:rPr>
          <w:rFonts w:ascii="Times New Roman" w:hAnsi="Times New Roman"/>
          <w:sz w:val="24"/>
          <w:szCs w:val="24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Металлургия. География черной металлургии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География цветной металлургии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Химическая промышленность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производит химическая промышленность. Чем химическая промышленность отличается от других отраслей.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География химической промышленности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Лесная промышленность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Машиностроение.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Пищевая и легкая промышленность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1436BC">
        <w:rPr>
          <w:rFonts w:ascii="Times New Roman" w:hAnsi="Times New Roman"/>
          <w:sz w:val="24"/>
          <w:szCs w:val="24"/>
        </w:rPr>
        <w:t xml:space="preserve">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436BC">
        <w:rPr>
          <w:rFonts w:ascii="Times New Roman" w:hAnsi="Times New Roman"/>
          <w:sz w:val="24"/>
          <w:szCs w:val="24"/>
        </w:rPr>
        <w:t>Характеристика по картам и статистическим материалам одного из угольных бассейнов России.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436BC">
        <w:rPr>
          <w:rFonts w:ascii="Times New Roman" w:hAnsi="Times New Roman"/>
          <w:sz w:val="24"/>
          <w:szCs w:val="24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436BC">
        <w:rPr>
          <w:rFonts w:ascii="Times New Roman" w:hAnsi="Times New Roman"/>
          <w:sz w:val="24"/>
          <w:szCs w:val="24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561B">
        <w:rPr>
          <w:rFonts w:ascii="Times New Roman" w:hAnsi="Times New Roman"/>
          <w:b/>
          <w:sz w:val="24"/>
          <w:szCs w:val="24"/>
        </w:rPr>
        <w:t>ТРЕТИЧНЫЙ СЕК</w:t>
      </w:r>
      <w:r>
        <w:rPr>
          <w:rFonts w:ascii="Times New Roman" w:hAnsi="Times New Roman"/>
          <w:b/>
          <w:sz w:val="24"/>
          <w:szCs w:val="24"/>
        </w:rPr>
        <w:t xml:space="preserve">ТОР ЭКОНОМИКИ— СФЕРА УСЛУГ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Cs/>
          <w:sz w:val="24"/>
          <w:szCs w:val="24"/>
        </w:rPr>
        <w:t>Состав и значение сферы услуг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услуги, и какими они бывают. Как устроена сфера услуг. Как развита в России сфера услуг.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Роль и значение транспорта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 транспортная система. Как учитывается роль различных видов транспорта в транспортной системе.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Сухопутный транспорт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Водный транспорт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Авиационный и трубопроводный транспорт. Связь.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Наука.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Жилищное и рекреационное хозяйство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Часть V. Гео</w:t>
      </w:r>
      <w:r>
        <w:rPr>
          <w:rFonts w:ascii="Times New Roman" w:hAnsi="Times New Roman"/>
          <w:b/>
          <w:sz w:val="24"/>
          <w:szCs w:val="24"/>
        </w:rPr>
        <w:t xml:space="preserve">графия крупных регионов России 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РАЙОНИРОВАНИЕ РОССИИ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Зачем районировать территорию страны.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Что такое районирование. Как отличаются виды районирования.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561B">
        <w:rPr>
          <w:rFonts w:ascii="Times New Roman" w:hAnsi="Times New Roman"/>
          <w:b/>
          <w:sz w:val="24"/>
          <w:szCs w:val="24"/>
        </w:rPr>
        <w:t>ЕВРОПЕЙСКАЯ РОСС</w:t>
      </w:r>
      <w:r>
        <w:rPr>
          <w:rFonts w:ascii="Times New Roman" w:hAnsi="Times New Roman"/>
          <w:b/>
          <w:sz w:val="24"/>
          <w:szCs w:val="24"/>
        </w:rPr>
        <w:t xml:space="preserve">ИЯ (ЗАПАДНЫЙ МАКРОРЕГИОН)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Общая характеристика Европейской России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Что такое</w:t>
      </w:r>
      <w:r>
        <w:rPr>
          <w:rFonts w:ascii="Times New Roman" w:hAnsi="Times New Roman"/>
          <w:sz w:val="24"/>
          <w:szCs w:val="24"/>
        </w:rPr>
        <w:t>,</w:t>
      </w:r>
      <w:r w:rsidRPr="001436BC">
        <w:rPr>
          <w:rFonts w:ascii="Times New Roman" w:hAnsi="Times New Roman"/>
          <w:sz w:val="24"/>
          <w:szCs w:val="24"/>
        </w:rPr>
        <w:t xml:space="preserve">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Европейский Север. Географическое положение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Европейского Севера.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Чем различается природа различных частей района. Чем богаты моря, омывающие Европейский Север.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Европейского Севера.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Каковы особенности современного населения района.Как заселялся и осваивался Европейский Север.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Европейского Севера.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Северо-Западный район. Географическое положение.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Северо-Запада.</w:t>
      </w:r>
      <w:r w:rsidRPr="001436BC">
        <w:rPr>
          <w:rFonts w:ascii="Times New Roman" w:hAnsi="Times New Roman"/>
          <w:sz w:val="24"/>
          <w:szCs w:val="24"/>
        </w:rPr>
        <w:t>С чем связаны особенности природы Северо-Запада. Какими природными ресурсами богат район.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Северо-Запада.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Сколько людей проживает в Европейском Северо-Западе. Как заселялся и обживался район.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Северо-Запада.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Центральная Россия. Географическое положение.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Центральной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 различаются природные условия в Центральной России. Какими природными ресурсами богат район.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Центральной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Центральной России.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Европейский Юг. Географическое положение.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Европейского Юга.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Чем определяются особенности природы Европейского Юга. Каково главное природное богатство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Европейского Юга.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Европейского Юга.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Поволжье. Географическое положение.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 xml:space="preserve">В чем главные особенности физико-географического положения района. В чем главные особенности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экономико-географического, геополитического и эколого-географического положения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Поволжья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 географическое положение влияет на природу Поволжья. Какие природные ресурсы Поволжья — наиболее ценные. Какие природные явления характерны для Поволжья.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Поволжья.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Поволжья.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Урал. Географическое положение.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Урала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436BC">
        <w:rPr>
          <w:rFonts w:ascii="Times New Roman" w:hAnsi="Times New Roman"/>
          <w:sz w:val="24"/>
          <w:szCs w:val="24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Урала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Урала.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436BC">
        <w:rPr>
          <w:rFonts w:ascii="Times New Roman" w:hAnsi="Times New Roman"/>
          <w:sz w:val="24"/>
          <w:szCs w:val="24"/>
        </w:rPr>
        <w:t xml:space="preserve">Выявление и анализ условий для развития хозяйства Европейского Севера.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436BC">
        <w:rPr>
          <w:rFonts w:ascii="Times New Roman" w:hAnsi="Times New Roman"/>
          <w:sz w:val="24"/>
          <w:szCs w:val="24"/>
        </w:rPr>
        <w:t xml:space="preserve">Сравнение географического положения и планировки двух столиц-Москвы и Санкт-Петербурга.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1436BC">
        <w:rPr>
          <w:rFonts w:ascii="Times New Roman" w:hAnsi="Times New Roman"/>
          <w:sz w:val="24"/>
          <w:szCs w:val="24"/>
        </w:rPr>
        <w:t xml:space="preserve">Выявление и анализ условий для развития рекреационного хозяйства на Северном Кавказе.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1436BC">
        <w:rPr>
          <w:rFonts w:ascii="Times New Roman" w:hAnsi="Times New Roman"/>
          <w:sz w:val="24"/>
          <w:szCs w:val="24"/>
        </w:rPr>
        <w:t xml:space="preserve">Экологические и водные проблемы Волги— оценка и пути решения. </w:t>
      </w:r>
      <w:r w:rsidRPr="001436BC">
        <w:rPr>
          <w:rFonts w:ascii="Times New Roman" w:hAnsi="Times New Roman"/>
          <w:b/>
          <w:sz w:val="24"/>
          <w:szCs w:val="24"/>
        </w:rPr>
        <w:t>8.</w:t>
      </w:r>
      <w:r w:rsidRPr="001436BC">
        <w:rPr>
          <w:rFonts w:ascii="Times New Roman" w:hAnsi="Times New Roman"/>
          <w:sz w:val="24"/>
          <w:szCs w:val="24"/>
        </w:rPr>
        <w:t>Оценка экологической ситуации в разных частях Урала и путей решения экологических проблем.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561B">
        <w:rPr>
          <w:rFonts w:ascii="Times New Roman" w:hAnsi="Times New Roman"/>
          <w:b/>
          <w:sz w:val="24"/>
          <w:szCs w:val="24"/>
        </w:rPr>
        <w:t>АЗИАТСКАЯ РОССИЯ (ВОСТОЧНЫЙ МАКРОРЕГИ</w:t>
      </w:r>
      <w:r>
        <w:rPr>
          <w:rFonts w:ascii="Times New Roman" w:hAnsi="Times New Roman"/>
          <w:b/>
          <w:sz w:val="24"/>
          <w:szCs w:val="24"/>
        </w:rPr>
        <w:t xml:space="preserve">ОН) 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Азиатская Россия. Географическое положение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Западная Сибирь. Географическое положение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Западной Сибири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Западной Сибири.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Сколько людей живет в Западной Сибири. Как осваивалась Западная Сибирь.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Западной Сибири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Восточная Сибирь. Географическое положение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436BC">
        <w:rPr>
          <w:rFonts w:ascii="Times New Roman" w:hAnsi="Times New Roman"/>
          <w:sz w:val="24"/>
          <w:szCs w:val="24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Восточной Сибири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1436BC">
        <w:rPr>
          <w:rFonts w:ascii="Times New Roman" w:hAnsi="Times New Roman"/>
          <w:sz w:val="24"/>
          <w:szCs w:val="24"/>
        </w:rPr>
        <w:t>Каковы особенности рельефа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Восточной Сибири.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Восточной Сибири.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Дальний Восток. Географическое положение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436BC">
        <w:rPr>
          <w:rFonts w:ascii="Times New Roman" w:hAnsi="Times New Roman"/>
          <w:sz w:val="24"/>
          <w:szCs w:val="24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Природа Дальнего Востока.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Население и хозяйственное освоение Дальнего Востока.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sz w:val="24"/>
          <w:szCs w:val="24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B1047E" w:rsidRPr="001436BC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bCs/>
          <w:i/>
          <w:sz w:val="24"/>
          <w:szCs w:val="24"/>
        </w:rPr>
        <w:t>Хозяйство Дальнего Востока.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36BC">
        <w:rPr>
          <w:rFonts w:ascii="Times New Roman" w:hAnsi="Times New Roman"/>
          <w:sz w:val="24"/>
          <w:szCs w:val="24"/>
        </w:rPr>
        <w:t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B1047E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6BC">
        <w:rPr>
          <w:rFonts w:ascii="Times New Roman" w:hAnsi="Times New Roman"/>
          <w:b/>
          <w:sz w:val="24"/>
          <w:szCs w:val="24"/>
        </w:rPr>
        <w:t>Практические работы</w:t>
      </w:r>
      <w:r w:rsidRPr="001436BC">
        <w:rPr>
          <w:rFonts w:ascii="Times New Roman" w:hAnsi="Times New Roman"/>
          <w:sz w:val="24"/>
          <w:szCs w:val="24"/>
        </w:rPr>
        <w:t xml:space="preserve">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1436BC">
        <w:rPr>
          <w:rFonts w:ascii="Times New Roman" w:hAnsi="Times New Roman"/>
          <w:sz w:val="24"/>
          <w:szCs w:val="24"/>
        </w:rPr>
        <w:t xml:space="preserve">Изучение и оценка природных условий Западно-Сибирского района для жизни и быта человека. </w:t>
      </w:r>
      <w:r w:rsidRPr="001436BC">
        <w:rPr>
          <w:rFonts w:ascii="Times New Roman" w:hAnsi="Times New Roman"/>
          <w:b/>
          <w:bCs/>
          <w:sz w:val="24"/>
          <w:szCs w:val="24"/>
        </w:rPr>
        <w:t>10.</w:t>
      </w:r>
      <w:r w:rsidRPr="001436BC">
        <w:rPr>
          <w:rFonts w:ascii="Times New Roman" w:hAnsi="Times New Roman"/>
          <w:sz w:val="24"/>
          <w:szCs w:val="24"/>
        </w:rPr>
        <w:t xml:space="preserve"> Сравнительная оценка географического положения Западной и Восточной Сибири. </w:t>
      </w:r>
      <w:r w:rsidRPr="001436BC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1436BC">
        <w:rPr>
          <w:rFonts w:ascii="Times New Roman" w:hAnsi="Times New Roman"/>
          <w:sz w:val="24"/>
          <w:szCs w:val="24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B1047E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5119">
        <w:rPr>
          <w:rFonts w:ascii="Times New Roman" w:hAnsi="Times New Roman"/>
          <w:b/>
          <w:sz w:val="24"/>
          <w:szCs w:val="24"/>
        </w:rPr>
        <w:t>ГЕОГРАФИЯ ЯРОСЛАВСКОЙ ОБЛАСТИ</w:t>
      </w:r>
    </w:p>
    <w:p w:rsidR="00B1047E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119">
        <w:rPr>
          <w:rFonts w:ascii="Times New Roman" w:hAnsi="Times New Roman"/>
          <w:sz w:val="24"/>
          <w:szCs w:val="24"/>
        </w:rPr>
        <w:t>Особенности ГП Ярославской области. Основные этапы ее заселения. Геологическое строение, геологические памятники природы. Рельеф и минеральные ресурсы. Климат. Внутренние воды Ярославской области. Почвы. Биологические ресурсы Ярославской области. Природно-хозяйственные зоны, проблемы их использования. Местные памятники природы. Особенности населения. Трудовые ресурсы. Города.</w:t>
      </w:r>
    </w:p>
    <w:p w:rsidR="00B1047E" w:rsidRPr="00245119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B1047E" w:rsidRPr="00245119" w:rsidSect="00004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47E" w:rsidRPr="00E36217" w:rsidRDefault="00B1047E" w:rsidP="0070700A">
      <w:pPr>
        <w:spacing w:after="0"/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 w:rsidRPr="00E36217">
        <w:rPr>
          <w:rFonts w:ascii="Times New Roman" w:hAnsi="Times New Roman"/>
          <w:b/>
          <w:sz w:val="28"/>
          <w:szCs w:val="28"/>
        </w:rPr>
        <w:t>Перечень практических работ</w:t>
      </w:r>
    </w:p>
    <w:p w:rsidR="00B1047E" w:rsidRPr="000516F5" w:rsidRDefault="00B1047E" w:rsidP="004B3D16">
      <w:pPr>
        <w:spacing w:after="0"/>
        <w:ind w:left="360" w:right="-1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8"/>
        <w:gridCol w:w="14274"/>
      </w:tblGrid>
      <w:tr w:rsidR="00B1047E" w:rsidRPr="003A5751" w:rsidTr="004B3D16">
        <w:tc>
          <w:tcPr>
            <w:tcW w:w="0" w:type="auto"/>
            <w:tcBorders>
              <w:right w:val="single" w:sz="4" w:space="0" w:color="auto"/>
            </w:tcBorders>
          </w:tcPr>
          <w:p w:rsidR="00B1047E" w:rsidRPr="003A5751" w:rsidRDefault="00B1047E" w:rsidP="004B3D1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74" w:type="dxa"/>
            <w:tcBorders>
              <w:right w:val="single" w:sz="4" w:space="0" w:color="auto"/>
            </w:tcBorders>
          </w:tcPr>
          <w:p w:rsidR="00B1047E" w:rsidRPr="003A5751" w:rsidRDefault="00B1047E" w:rsidP="004B3D1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Тема практической работы </w:t>
            </w:r>
          </w:p>
        </w:tc>
      </w:tr>
      <w:tr w:rsidR="00B1047E" w:rsidRPr="003A5751" w:rsidTr="00963F0F">
        <w:trPr>
          <w:trHeight w:val="229"/>
        </w:trPr>
        <w:tc>
          <w:tcPr>
            <w:tcW w:w="14992" w:type="dxa"/>
            <w:gridSpan w:val="2"/>
            <w:vAlign w:val="center"/>
          </w:tcPr>
          <w:p w:rsidR="00B1047E" w:rsidRPr="003A5751" w:rsidRDefault="00B1047E" w:rsidP="00963F0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по картам и статистическим материалам одного из угольных бассейнов России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главных районов размещения предприятий трудоемкого и металлоемкого машиностроения по картам.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хозяйства Европейского Севера.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и планировки двух столиц - Москвы и Санкт-Петербурга.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и анализ условий для развития рекреационного хозяйства на Северном Кавказе.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Экологические и водные проблемы Волги — оценка и пути решения.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Оценка экологической ситуации в разных частях Урала и путей решения экологических проблем.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Изучение и оценка природных условий Западно-Сибирского района для жизни и быта человека</w:t>
            </w:r>
          </w:p>
        </w:tc>
      </w:tr>
      <w:tr w:rsidR="00B1047E" w:rsidRPr="003A5751" w:rsidTr="004B3D16">
        <w:trPr>
          <w:trHeight w:val="227"/>
        </w:trPr>
        <w:tc>
          <w:tcPr>
            <w:tcW w:w="0" w:type="auto"/>
          </w:tcPr>
          <w:p w:rsidR="00B1047E" w:rsidRPr="003A5751" w:rsidRDefault="00B1047E" w:rsidP="004B3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274" w:type="dxa"/>
          </w:tcPr>
          <w:p w:rsidR="00B1047E" w:rsidRPr="003A5751" w:rsidRDefault="00B1047E" w:rsidP="004B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Сравнительная оценка географического положения Западной и Восточной Сибири.</w:t>
            </w:r>
          </w:p>
        </w:tc>
      </w:tr>
    </w:tbl>
    <w:p w:rsidR="00B1047E" w:rsidRDefault="00B1047E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047E" w:rsidRDefault="00B1047E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047E" w:rsidRDefault="00B1047E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047E" w:rsidRDefault="00B1047E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047E" w:rsidRPr="00963F0F" w:rsidRDefault="00B1047E" w:rsidP="00963F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63F0F"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p w:rsidR="00B1047E" w:rsidRDefault="00B1047E" w:rsidP="004B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7" w:tblpY="1"/>
        <w:tblOverlap w:val="never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3147"/>
        <w:gridCol w:w="70"/>
        <w:gridCol w:w="4366"/>
        <w:gridCol w:w="87"/>
        <w:gridCol w:w="6110"/>
        <w:gridCol w:w="73"/>
      </w:tblGrid>
      <w:tr w:rsidR="00B1047E" w:rsidRPr="003A5751" w:rsidTr="00755729">
        <w:trPr>
          <w:gridAfter w:val="1"/>
          <w:wAfter w:w="25" w:type="pct"/>
          <w:trHeight w:val="20"/>
        </w:trPr>
        <w:tc>
          <w:tcPr>
            <w:tcW w:w="1329" w:type="pct"/>
            <w:gridSpan w:val="2"/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551" w:type="pct"/>
            <w:gridSpan w:val="3"/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095" w:type="pct"/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РОССИИ. ХОЗЯЙСТВО И ГЕОГРАФИЧЕСКИЕ РАЙОНЫ. 9 КЛАСС </w:t>
            </w:r>
          </w:p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>(2 ч в неделю, всего 68 ч)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Часть IV. Хозяйство России (продолжение)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Введение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Повторение и обобщение знаний о хозяйстве России, полученных в курсе географии 8 класса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Знакомство со структурой учебника и особенностями используемых компонентов УМК. Повторение и обобщение знаний, полученных в 8 классе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Вторичный сектор экономики — отрасли, перерабатывающие сырье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топливно-энергетический комплекс. Для чего составляется топливно-энергетический баланс. Каковы пробле</w:t>
            </w:r>
            <w:bookmarkStart w:id="0" w:name="_GoBack"/>
            <w:bookmarkEnd w:id="0"/>
            <w:r w:rsidRPr="003A5751">
              <w:rPr>
                <w:rFonts w:ascii="Times New Roman" w:hAnsi="Times New Roman"/>
                <w:sz w:val="24"/>
                <w:szCs w:val="24"/>
              </w:rPr>
              <w:t>мы развития российского ТЭК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схемы «Состав топливно-энергетического комплекса». Определение по статистическим данным основных тенденций измене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>ния топливно-энергетического баланса России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основных районов добычи нефти и крупнейших нефтепроводов.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природного газа добывается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Высказывание мнения о воздействии газовой промышленности и других отраслей ТЭК на состояние окружающей среды и мерах по ее охране. Обозначение на контурной карте основных районов добычи газа и магистральных газопроводов.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Угольная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Сколько угля добывается в России. Где находятся основные базы добычи угля. Как угольная промышленность влияет на окружающую среду.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величины добычи угля в основных угольных бассейнах на основе статистических материалов и карт. Составление по картам и статистическим материалам характеристики одного из угольных бассейнов.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Составление (анализ) таблицы «Различия типов электростанций по особенностям эксплуатации, строительства, воздействию на окружающую среду, стоимости электроэнергии». Выявление причинно-следственных связей в размещении гидроэнергетических ресурсов и географии ГЭС.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Металлургия. География черной металлургии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Сопоставление по картам географии место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>рождений железных руд и каменного угля с размещением крупнейших центров черной металлургии. Формулирование главных факторов размещения предприятий черной металлургии. Высказывание мнения о причинах сохранения за сталью роли главного конструкционного материала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География цветной металлургии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10">
              <w:rPr>
                <w:rFonts w:ascii="Times New Roman" w:hAnsi="Times New Roman"/>
                <w:b/>
                <w:sz w:val="24"/>
                <w:szCs w:val="24"/>
              </w:rPr>
              <w:t>Пр.№2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 влияет на окружающую среду.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Поиск информации (в Интернете, других источниках) об использовании цветных металлов в хозяйстве и причинах возрастания потребности в них. Сопоставление по картам географии месторождений цветных металлов с размещением крупнейших центров цветной металлургии.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производит химическая промышленность. Чем химическая промышленность отличается от других отраслей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схемы «Состав химической промышленности России», выявление роли важнейших отраслей химической промышленности в хозяйстве.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География химической промышленности</w:t>
            </w:r>
            <w:r w:rsidRPr="003A57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картам атласа основных районов химической промышленности, развивающихся на собственном и ввозимом сырье. Подбор примеров негативного влияния на природу и здоровье человека химических производств и их разъяснение.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направлений использования древесины в хозяйстве, ее главных потребителей. Определение по картам атласа географического положения основных районов лесозаготовок и лесопромышленных комплексов с обоснованием принципов их размещения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217">
              <w:rPr>
                <w:rFonts w:ascii="Times New Roman" w:hAnsi="Times New Roman"/>
                <w:b/>
                <w:sz w:val="24"/>
                <w:szCs w:val="24"/>
              </w:rPr>
              <w:t>Пр.№3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Аргументирование конкретными примера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 xml:space="preserve">ми решающего воздействия машиностроения на общий уровень развития страны. Выявление по картам главных районов размещения отраслей трудоемкого и металлоемкого машиностроения.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Установление доли пищевой и легкой про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 xml:space="preserve">мышленности в общем объеме промышленной продукции. Высказывание мнения о причинах недостаточной обеспеченности населения отечественной продукцией легкой и пищевой промышленности и их неконкурентоспособности.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3A5751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Вторичный сектор экономики — отрасли, перерабатывающие сырье»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>Третичный сектор экономики — сфера услуг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Состав и значение сферы услуг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услуги и какими они бывают. Как устроена сфера услуг. Как развита сфера услуг в России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схемы «Состав третичного сектора экономики» и выявление роли его важнейших отраслей в хозяйстве. Подбор примеров (из контекста реальной жизни) услуг различного характера и видов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Роль и значение транспорта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транспортная система. Как учитывается роль различных видов транспорта в транспортной системе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Сравнение видов транспорта по ряду показателей (скорости, себестоимости, грузообороту, пассажирообороту, зависимости от погодных условий, степени воздействий на окружающую среду) на основе анализа статистических данных.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Сухопутный транспорт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достоинств и недостатков железнодорожного транспорта. Установление по картам причин ведущей роли железнодорожного транспорта в России. Определение по статистическим данным доли железнодорожного транспорта в транспортной работе страны.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достоинств и недостатков морского и внутреннего водного транспорта. Установление по картам роли отдельных морских бассейнов в работе морского транспорта.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Авиационный и трубопроводный транспорт. Связь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развития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материалам учебника достоинств и недостатков авиационного транспорта. Определение по статистическим данным доли авиационного транспорта в транспортной работе страны.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Какова роль науки и образования в современном обществе. Какова география российской науки. Что такое наукограды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по статистическим данным доли России и других стран на мировом рынке наукоемкой продукции, доли затрат стран на научные исследования. Анализ по картам географии наукоградов.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Жилищное и рекреационное хозяйство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Определение территориальных различий в обеспеченности жильем районов России. Анализ статистических данных по уровню обеспеченности жильем и его благоустроенности в России и других странах мира.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Часть V. География крупных регионов России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Районирование России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Зачем районировать территорию страны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районирование. Как различаются виды районирования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схемы «Районирование». Подбор примеров районов различного уровня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Европейская Россия (Западный макро-регион)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23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на основе анализа карт особенностей географического положения макрорегиона, специфики территориальной структуры расселения и хозяйства, этнического и религиозного состава населения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Европейский Север.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Почему Европейский Север развит слабее своих соседей. В чем выгоды приморского положения района. Как влияют на развитие района особенности соседского положения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Оценивание положительных и отрицательных сторон географического положения Европейского Севера.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Европейского Севера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Чем различается природа различных частей района. Чем богаты моря, омывающие Европейский Север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природных различий западной и восточной частей Европейского Севера.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Севера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современного населения района. Как заселялся и осваивался Европейский Север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тематических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Европейского Севера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217">
              <w:rPr>
                <w:rFonts w:ascii="Times New Roman" w:hAnsi="Times New Roman"/>
                <w:b/>
                <w:sz w:val="24"/>
                <w:szCs w:val="24"/>
              </w:rPr>
              <w:t>Пр.№4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Каковы главные особенности хозяйства Европейского Севера. Каковы ведущие отрасли промышленности района.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Северо-Западный район.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главные черты географического положения района. Как влияло на развитие района его столичное положение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Северо-Западного района.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Северо- Запада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 чем связаны особенности природы Северо-Запада. Какими природными ресурсами богат район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природных различий западной и восточной частей Европейского Севера.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Северо- Запада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людей проживает в Европейском Северо-Западе. Как заселялся и обживался район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тематических и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Северо-Запада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на хозяйство района влияет его приморское положение. Какую роль в хозяйстве страны играет промышленность Северо- Запада. Какая отрасль — ведущая в сельском хозяйстве района. Какова экологическая ситуация в районе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Центральная Россия.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 состав Центрального района. Какова главная черта географического положения района. Как влияет на развитие района столичность его положения.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Центральной России. Установление характера воздействия географического положения на природу, жизнь людей и хозяйство.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Центральной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различаются природные условия в Центральной России. Какими природными ресурсами богат район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природных различий северной, южной и восточной частей Центральной России.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Центральной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36217">
              <w:rPr>
                <w:rFonts w:ascii="Times New Roman" w:hAnsi="Times New Roman"/>
                <w:b/>
                <w:sz w:val="24"/>
                <w:szCs w:val="24"/>
              </w:rPr>
              <w:t>Пр.№5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людей живет в Центральной России. Как размещается городское и сельское население района. Какие народы заселяют район. Как осваивался и заселялся район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тематических и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Центральной России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Чем отличается хозяйство Центральной России. Какие отрасли промышленности развиты в районе. Каковы внутренние различия сельского хозяйства Центральной России. Каковы экологические проблемы района.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Европейский Юг.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главные особенности географического положения района. Как влияют на природу и хозяйство Европейского Юга омывающие его моря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Европейского Юга. Установление характера воздействия географического положения на природу, жизнь людей и хозяйство.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Европейского Юга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Чем определяются особенности природы Европейского Юга. Каково главное природное богатство района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природных различий северной, южной и восточной частей Европейского Юга.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Юга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тематических и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Европейского Юга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047E" w:rsidRPr="00E36217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E36217">
              <w:rPr>
                <w:rFonts w:ascii="Times New Roman" w:hAnsi="Times New Roman"/>
                <w:b/>
                <w:sz w:val="24"/>
                <w:szCs w:val="24"/>
              </w:rPr>
              <w:t>Пр.№6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 чем особенности хозяйства Европейского Юга. Какая отрасль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Поволжье.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 чем главные особенности физико-географического положения района. В чем главные особенности экономико-географического, геополитического и эколого-географического положения района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Поволжья. Установление характера воздействия географического положения на природу, жизнь людей и хозяйство.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Поволжья</w:t>
            </w:r>
            <w:r>
              <w:rPr>
                <w:rFonts w:ascii="Times New Roman" w:hAnsi="Times New Roman"/>
                <w:sz w:val="24"/>
                <w:szCs w:val="24"/>
              </w:rPr>
              <w:t>. Пр.№7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географическое положение влияет на природу Поволжья. Какие природные ресурсы Поволжья наиболее ценные. Какие неблагоприятные природные явления характерны для Поволжья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природных различий западной и восточной частей Поволжья.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Поволжья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Сколько людей живет в Поволжье. Как размещено население по территории района. Какие народы заселяют Поволжье. Как заселялось и осваивалось Поволжье.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тематических и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Поволжья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 чем особенности хозяйства Поволжья. Какие отрасли промышленности развиты в Поволжье. Что производит сельское хозяйство района.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Урал.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Какова главная черта географического положения Урала. Как географическое положение влияет на развитие района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0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Урала.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Урала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40" w:right="8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пограничность проявляется в особенностях природы Урала. Почему столь разнообразны природные ресурсы Урала.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и установление изменения природных условий Уральского района по направлениям с севера на юг, с запада на восток, от подножий гор к их вершинам.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 w:right="2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Урала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Сколько людей живет на Урале. Как размещено население по территории Урала. Какие народы заселяют Урал. Как заселялся и осваивался Урал.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2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Анализ схем и статистических материалов, отражающих качественные и количественные параметры населения, формулирование выводов. Характеристика населения на основе анализа разных источников информации, в том числе карт. Решение задач. Поиск информации (в Интернете и других источниках) и подготовка сообщения (презентации) о заселении и освоении района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Урала</w:t>
            </w:r>
            <w:r>
              <w:rPr>
                <w:rFonts w:ascii="Times New Roman" w:hAnsi="Times New Roman"/>
                <w:sz w:val="24"/>
                <w:szCs w:val="24"/>
              </w:rPr>
              <w:t>. Пр.№8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Каковы особенности хозяйства Урала. Какие отрасли промышленности, ведущие в хозяйстве района. Как на Урале развито сельское хозяйство.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 Составление таблиц, диаграмм, характеристик и описаний, отражающих особенности хо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>зяйства. Определение района и его подрайонов по краткому описанию характерных черт природы, населения и хозяйства. Выявление черт сходства и различия в особенностях природы, населения и хозяйства.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751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Азиатская Россия (Восточный макрорегион)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Азиатская Россия.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географического положения и природных условий Азиатской России. Какие природные зоны Азиатской России используются наиболее активно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Выявление на основе анализа карт особенностей географического положения макро-региона, специфики территориальной структуры расселения и хозяйства, этнического и религиозного состава населения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Западная Сибирь.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 географическое положение Западной Сибири влияет на ее природу и хозяйство. Чем определяется геополитическое положение района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сторон географического положения Западной Сибири. Установление характера воздействия географического положения на природу, жизнь людей и хозяйство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Западной Сибири</w:t>
            </w:r>
            <w:r>
              <w:rPr>
                <w:rFonts w:ascii="Times New Roman" w:hAnsi="Times New Roman"/>
                <w:sz w:val="24"/>
                <w:szCs w:val="24"/>
              </w:rPr>
              <w:t>. Пр.№9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природно- территориальных комплексов района. Сопоставительный анализ различных по содержанию физико-географических карт для установления природных различий северной и южной частей Западной Сибири.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Западной Сибири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населения живет в Западной Сибири. Как осваивалась Западная Сибирь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физико-географических карт и карт насе</w:t>
            </w:r>
            <w:r w:rsidRPr="003A5751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Западной Сибири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Составление таблиц, диаграмм, графиков, характеристик и описаний, отражающих особенности хозяйства. Определение района и его подрайонов по краткому описанию (характеристике) характерных черт природы, населения и хозяйства.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Восточная Сибирь. Географическое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>. Пр.№10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Составление на основе анализа карт сравнительной характеристики географического положения Западной и Восточной Сибири.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Восточной Сибири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Каковы особенности рельефа Восточной Сибири. Почему в Восточной Сибири континентальный климат. Куда впадают реки Восточной Сибири. Сколько в районе природных зон. Какими природными ресурсами богата Восточная Сибирь.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line="240" w:lineRule="auto"/>
              <w:ind w:left="120" w:right="16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содержанию физико-географических карт, установление отличительных особенностей природы Восточной Сибири, обусловленных изменением природных условий в России по направлению с запада на восток. Сравнительная характеристика компонентов природы западно и восточно-сибирских районов.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Восточной Сибири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Каково население района и как оно размещается. Какие народы проживают в Восточной Сибири. Как заселялась и осваивалась Восточная Сибирь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тематических и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Дальний Восток. Географическое положение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Каковы особенности физико-географического положения Дальнего Востока. Как географическое положение влияет на развитие Дальнего Востока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Оценка положительных и отрицательных сторон географического положения Дальнего Востока. Установление характера воздействия географического положения на природу, жизнь людей и хозяйство.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Природа Дальнего Востока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Установление на основе анализа карт причинно-следственных связей: между особенностями строения земной коры и составом минеральных ресурсов; между особенностями строения земной коры и рельефом; между климатом и обеспеченностью водными ресурсами; между климатом и природной зональностью.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Дальнего Востока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Сколько людей живет на Дальнем Востоке. Сколько в районе городов. Какие народы населяют район. Как заселялся и осваивался Дальний Восток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тематических и физико-географических карт и карт населения, установление причинно-следственных связей и закономерностей размещения населения, городов и хозяйственных объектов.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0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 чем особенности хозяйства Дальнего Востока. Какие отрасли, ведущие в хозяйстве района. Почему сельское хозяйство не обеспечивает потребности района.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Сопоставительный анализ различных по содержанию физико-географических и социально-экономических тематических карт, установление причинно-следственных связей и закономерностей развития хозяйства и размещения хозяйственных объектов.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4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Внешние экономические связи в России. Место России в мировой политике.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751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ЯРОСЛАВСКОЙ ОБЛАСТИ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Оценка природных условий и ресурсов для ведения хозяйства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Что такое природно-ресурсный капитал и как он оценивается. Каковы проблемы использования природно-ресурсного капитала области.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 xml:space="preserve">Анализ карт и статистических материалов (печатных таблиц, диаграмм, графиков, ресурсов Интернета) и выявление места Ярославской области в природно-ресурсном потенциале страны. 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Отраслевая структура хозяйства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Промышленные предприятия на территории края. Где находятся основные районы пищевой и легкой промышленности.</w:t>
            </w:r>
          </w:p>
        </w:tc>
        <w:tc>
          <w:tcPr>
            <w:tcW w:w="21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Определение по картам атласа районов  основных видов промышленности, развивающихся на собственном и ввозимом сырье. Подбор примеров негативного влияния на природу и здоровье человека промышленных производств, и их разъяснение.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Сельское хозяйство Ярославской области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Транспорт. Экономическое районирование области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Выделение экономических районов на к/к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Внешние экономические связи Ярославской области. Проблемы и перспективы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Обобщение по теме «География Ярославской области»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</w:tr>
      <w:tr w:rsidR="00B1047E" w:rsidRPr="003A5751" w:rsidTr="00755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tabs>
                <w:tab w:val="left" w:pos="5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47E" w:rsidRPr="003A5751" w:rsidRDefault="00B1047E" w:rsidP="0075572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Итоговое обобщение по курсу географии России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47E" w:rsidRPr="003A5751" w:rsidRDefault="00B1047E" w:rsidP="00755729">
            <w:pPr>
              <w:spacing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3A5751">
              <w:rPr>
                <w:rFonts w:ascii="Times New Roman" w:hAnsi="Times New Roman"/>
                <w:sz w:val="24"/>
                <w:szCs w:val="24"/>
              </w:rPr>
              <w:t>Анализ карт и таблиц и выявление особенностей хозяйственного развития России</w:t>
            </w:r>
          </w:p>
        </w:tc>
      </w:tr>
    </w:tbl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047E" w:rsidRPr="001242E3" w:rsidRDefault="00B1047E" w:rsidP="004B3D16">
      <w:pPr>
        <w:pStyle w:val="a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42E3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B1047E" w:rsidRPr="000516F5" w:rsidRDefault="00B1047E" w:rsidP="004B3D16">
      <w:pPr>
        <w:pStyle w:val="a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8. Хозяйство России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color w:val="000000"/>
          <w:sz w:val="24"/>
          <w:szCs w:val="24"/>
        </w:rPr>
        <w:t xml:space="preserve">Выпускник научится: </w:t>
      </w:r>
    </w:p>
    <w:p w:rsidR="00B1047E" w:rsidRPr="000516F5" w:rsidRDefault="00B1047E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B1047E" w:rsidRPr="000516F5" w:rsidRDefault="00B1047E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B1047E" w:rsidRPr="000516F5" w:rsidRDefault="00B1047E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B1047E" w:rsidRPr="000516F5" w:rsidRDefault="00B1047E" w:rsidP="004B3D1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B1047E" w:rsidRPr="000516F5" w:rsidRDefault="00B1047E" w:rsidP="004B3D16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B1047E" w:rsidRPr="000516F5" w:rsidRDefault="00B1047E" w:rsidP="004B3D16">
      <w:pPr>
        <w:numPr>
          <w:ilvl w:val="1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обосновывать возможные пути решения проблем развития хозяйства России.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9. Районы России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>Выпускник научится</w:t>
      </w:r>
      <w:r w:rsidRPr="000516F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1047E" w:rsidRPr="000516F5" w:rsidRDefault="00B1047E" w:rsidP="004B3D1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B1047E" w:rsidRPr="000516F5" w:rsidRDefault="00B1047E" w:rsidP="004B3D1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B1047E" w:rsidRPr="000516F5" w:rsidRDefault="00B1047E" w:rsidP="004B3D1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047E" w:rsidRPr="000516F5" w:rsidRDefault="00B1047E" w:rsidP="004B3D1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составлять комплексные географические характеристик районов разного ранга;</w:t>
      </w:r>
    </w:p>
    <w:p w:rsidR="00B1047E" w:rsidRPr="000516F5" w:rsidRDefault="00B1047E" w:rsidP="004B3D1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B1047E" w:rsidRPr="000516F5" w:rsidRDefault="00B1047E" w:rsidP="004B3D1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B1047E" w:rsidRPr="000516F5" w:rsidRDefault="00B1047E" w:rsidP="004B3D1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оцениватьсоциально-экономическое положение и перспективы развития регионов;</w:t>
      </w:r>
    </w:p>
    <w:p w:rsidR="00B1047E" w:rsidRPr="000516F5" w:rsidRDefault="00B1047E" w:rsidP="004B3D16">
      <w:pPr>
        <w:numPr>
          <w:ilvl w:val="1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color w:val="000000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b/>
          <w:bCs/>
          <w:color w:val="000000"/>
          <w:sz w:val="24"/>
          <w:szCs w:val="24"/>
        </w:rPr>
        <w:t>Раздел 10. Россия в современном мире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16F5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Выпускник научится: </w:t>
      </w:r>
    </w:p>
    <w:p w:rsidR="00B1047E" w:rsidRPr="000516F5" w:rsidRDefault="00B1047E" w:rsidP="004B3D1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1047E" w:rsidRPr="000516F5" w:rsidRDefault="00B1047E" w:rsidP="004B3D1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B1047E" w:rsidRPr="000516F5" w:rsidRDefault="00B1047E" w:rsidP="004B3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B1047E" w:rsidRPr="000516F5" w:rsidRDefault="00B1047E" w:rsidP="004B3D1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B1047E" w:rsidRPr="000516F5" w:rsidRDefault="00B1047E" w:rsidP="004B3D1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16F5">
        <w:rPr>
          <w:rFonts w:ascii="Times New Roman" w:hAnsi="Times New Roman"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B1047E" w:rsidRPr="000516F5" w:rsidRDefault="00B1047E" w:rsidP="004B3D1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6F5">
        <w:rPr>
          <w:rFonts w:ascii="Times New Roman" w:hAnsi="Times New Roman"/>
          <w:iCs/>
          <w:sz w:val="24"/>
          <w:szCs w:val="24"/>
        </w:rPr>
        <w:t>оценивать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516F5">
        <w:rPr>
          <w:rFonts w:ascii="Times New Roman" w:hAnsi="Times New Roman"/>
          <w:iCs/>
          <w:sz w:val="24"/>
          <w:szCs w:val="24"/>
        </w:rPr>
        <w:t>социально-экономическое положение и перспективы развития России.</w:t>
      </w:r>
    </w:p>
    <w:p w:rsidR="00B1047E" w:rsidRDefault="00B1047E"/>
    <w:sectPr w:rsidR="00B1047E" w:rsidSect="004B3D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BA7"/>
    <w:multiLevelType w:val="hybridMultilevel"/>
    <w:tmpl w:val="1904F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D492B"/>
    <w:multiLevelType w:val="hybridMultilevel"/>
    <w:tmpl w:val="8DA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31AAE"/>
    <w:multiLevelType w:val="hybridMultilevel"/>
    <w:tmpl w:val="D310AEBA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8">
    <w:nsid w:val="2560139E"/>
    <w:multiLevelType w:val="hybridMultilevel"/>
    <w:tmpl w:val="88D26378"/>
    <w:lvl w:ilvl="0" w:tplc="E5208548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5EA42F8"/>
    <w:multiLevelType w:val="hybridMultilevel"/>
    <w:tmpl w:val="BD86637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742F1"/>
    <w:multiLevelType w:val="hybridMultilevel"/>
    <w:tmpl w:val="C34E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B2A29"/>
    <w:multiLevelType w:val="singleLevel"/>
    <w:tmpl w:val="937C6D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D14685"/>
    <w:multiLevelType w:val="hybridMultilevel"/>
    <w:tmpl w:val="76EE2E48"/>
    <w:lvl w:ilvl="0" w:tplc="ED3CD4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C256E"/>
    <w:multiLevelType w:val="multilevel"/>
    <w:tmpl w:val="4EFC97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40">
    <w:nsid w:val="6DA478AB"/>
    <w:multiLevelType w:val="hybridMultilevel"/>
    <w:tmpl w:val="0504CDA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1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425276"/>
    <w:multiLevelType w:val="hybridMultilevel"/>
    <w:tmpl w:val="17EE724A"/>
    <w:lvl w:ilvl="0" w:tplc="E714A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7"/>
  </w:num>
  <w:num w:numId="3">
    <w:abstractNumId w:val="10"/>
  </w:num>
  <w:num w:numId="4">
    <w:abstractNumId w:val="30"/>
  </w:num>
  <w:num w:numId="5">
    <w:abstractNumId w:val="42"/>
  </w:num>
  <w:num w:numId="6">
    <w:abstractNumId w:val="19"/>
  </w:num>
  <w:num w:numId="7">
    <w:abstractNumId w:val="44"/>
  </w:num>
  <w:num w:numId="8">
    <w:abstractNumId w:val="43"/>
  </w:num>
  <w:num w:numId="9">
    <w:abstractNumId w:val="1"/>
  </w:num>
  <w:num w:numId="10">
    <w:abstractNumId w:val="26"/>
  </w:num>
  <w:num w:numId="11">
    <w:abstractNumId w:val="6"/>
  </w:num>
  <w:num w:numId="12">
    <w:abstractNumId w:val="16"/>
  </w:num>
  <w:num w:numId="13">
    <w:abstractNumId w:val="13"/>
  </w:num>
  <w:num w:numId="14">
    <w:abstractNumId w:val="22"/>
  </w:num>
  <w:num w:numId="15">
    <w:abstractNumId w:val="14"/>
  </w:num>
  <w:num w:numId="16">
    <w:abstractNumId w:val="18"/>
  </w:num>
  <w:num w:numId="17">
    <w:abstractNumId w:val="2"/>
  </w:num>
  <w:num w:numId="18">
    <w:abstractNumId w:val="23"/>
  </w:num>
  <w:num w:numId="19">
    <w:abstractNumId w:val="34"/>
  </w:num>
  <w:num w:numId="20">
    <w:abstractNumId w:val="38"/>
  </w:num>
  <w:num w:numId="21">
    <w:abstractNumId w:val="21"/>
  </w:num>
  <w:num w:numId="22">
    <w:abstractNumId w:val="45"/>
  </w:num>
  <w:num w:numId="23">
    <w:abstractNumId w:val="37"/>
  </w:num>
  <w:num w:numId="24">
    <w:abstractNumId w:val="12"/>
  </w:num>
  <w:num w:numId="25">
    <w:abstractNumId w:val="41"/>
  </w:num>
  <w:num w:numId="26">
    <w:abstractNumId w:val="11"/>
  </w:num>
  <w:num w:numId="27">
    <w:abstractNumId w:val="35"/>
  </w:num>
  <w:num w:numId="28">
    <w:abstractNumId w:val="29"/>
  </w:num>
  <w:num w:numId="29">
    <w:abstractNumId w:val="5"/>
  </w:num>
  <w:num w:numId="30">
    <w:abstractNumId w:val="32"/>
  </w:num>
  <w:num w:numId="31">
    <w:abstractNumId w:val="39"/>
  </w:num>
  <w:num w:numId="32">
    <w:abstractNumId w:val="17"/>
  </w:num>
  <w:num w:numId="33">
    <w:abstractNumId w:val="27"/>
  </w:num>
  <w:num w:numId="34">
    <w:abstractNumId w:val="20"/>
  </w:num>
  <w:num w:numId="35">
    <w:abstractNumId w:val="46"/>
  </w:num>
  <w:num w:numId="36">
    <w:abstractNumId w:val="36"/>
  </w:num>
  <w:num w:numId="37">
    <w:abstractNumId w:val="15"/>
  </w:num>
  <w:num w:numId="38">
    <w:abstractNumId w:val="3"/>
  </w:num>
  <w:num w:numId="39">
    <w:abstractNumId w:val="33"/>
  </w:num>
  <w:num w:numId="40">
    <w:abstractNumId w:val="8"/>
  </w:num>
  <w:num w:numId="41">
    <w:abstractNumId w:val="48"/>
  </w:num>
  <w:num w:numId="42">
    <w:abstractNumId w:val="0"/>
  </w:num>
  <w:num w:numId="43">
    <w:abstractNumId w:val="40"/>
  </w:num>
  <w:num w:numId="44">
    <w:abstractNumId w:val="4"/>
  </w:num>
  <w:num w:numId="45">
    <w:abstractNumId w:val="9"/>
  </w:num>
  <w:num w:numId="46">
    <w:abstractNumId w:val="31"/>
  </w:num>
  <w:num w:numId="47">
    <w:abstractNumId w:val="25"/>
  </w:num>
  <w:num w:numId="48">
    <w:abstractNumId w:val="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D16"/>
    <w:rsid w:val="00004EBD"/>
    <w:rsid w:val="000516F5"/>
    <w:rsid w:val="001242E3"/>
    <w:rsid w:val="001320E9"/>
    <w:rsid w:val="001436BC"/>
    <w:rsid w:val="00175661"/>
    <w:rsid w:val="001F35D6"/>
    <w:rsid w:val="00245119"/>
    <w:rsid w:val="003A5751"/>
    <w:rsid w:val="004B3D16"/>
    <w:rsid w:val="00585240"/>
    <w:rsid w:val="005A0D2A"/>
    <w:rsid w:val="005E1010"/>
    <w:rsid w:val="006739EE"/>
    <w:rsid w:val="00676B24"/>
    <w:rsid w:val="00681D47"/>
    <w:rsid w:val="0070700A"/>
    <w:rsid w:val="00755729"/>
    <w:rsid w:val="0093561B"/>
    <w:rsid w:val="00963F0F"/>
    <w:rsid w:val="00A96623"/>
    <w:rsid w:val="00AE5D5E"/>
    <w:rsid w:val="00B1047E"/>
    <w:rsid w:val="00B57910"/>
    <w:rsid w:val="00B966A9"/>
    <w:rsid w:val="00DC5ACF"/>
    <w:rsid w:val="00DD1492"/>
    <w:rsid w:val="00E36217"/>
    <w:rsid w:val="00E70DA8"/>
    <w:rsid w:val="00F548F6"/>
    <w:rsid w:val="00FC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4B3D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B3D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B3D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C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B3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B3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4B3D16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1"/>
    <w:uiPriority w:val="99"/>
    <w:qFormat/>
    <w:rsid w:val="004B3D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D6C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B3D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">
    <w:name w:val="Абзац списка"/>
    <w:basedOn w:val="Normal"/>
    <w:uiPriority w:val="99"/>
    <w:rsid w:val="004B3D16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4B3D1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4B3D16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4B3D1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CD8"/>
  </w:style>
  <w:style w:type="character" w:customStyle="1" w:styleId="BodyTextChar1">
    <w:name w:val="Body Text Char1"/>
    <w:basedOn w:val="DefaultParagraphFont"/>
    <w:link w:val="BodyText"/>
    <w:uiPriority w:val="99"/>
    <w:locked/>
    <w:rsid w:val="004B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4B3D16"/>
  </w:style>
  <w:style w:type="character" w:styleId="Hyperlink">
    <w:name w:val="Hyperlink"/>
    <w:basedOn w:val="DefaultParagraphFont"/>
    <w:uiPriority w:val="99"/>
    <w:rsid w:val="004B3D16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B3D16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4B3D16"/>
    <w:pPr>
      <w:spacing w:after="0" w:line="240" w:lineRule="auto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D8"/>
    <w:rPr>
      <w:rFonts w:ascii="Times New Roman" w:hAnsi="Times New Roman"/>
      <w:sz w:val="0"/>
      <w:szCs w:val="0"/>
    </w:rPr>
  </w:style>
  <w:style w:type="character" w:customStyle="1" w:styleId="c2">
    <w:name w:val="c2"/>
    <w:basedOn w:val="DefaultParagraphFont"/>
    <w:uiPriority w:val="99"/>
    <w:rsid w:val="004B3D16"/>
    <w:rPr>
      <w:rFonts w:cs="Times New Roman"/>
    </w:rPr>
  </w:style>
  <w:style w:type="character" w:styleId="Strong">
    <w:name w:val="Strong"/>
    <w:basedOn w:val="DefaultParagraphFont"/>
    <w:uiPriority w:val="99"/>
    <w:qFormat/>
    <w:rsid w:val="004B3D16"/>
    <w:rPr>
      <w:b/>
    </w:rPr>
  </w:style>
  <w:style w:type="character" w:customStyle="1" w:styleId="c3">
    <w:name w:val="c3"/>
    <w:basedOn w:val="DefaultParagraphFont"/>
    <w:uiPriority w:val="99"/>
    <w:rsid w:val="00FC14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26</Pages>
  <Words>8306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2</cp:revision>
  <cp:lastPrinted>2017-10-24T09:07:00Z</cp:lastPrinted>
  <dcterms:created xsi:type="dcterms:W3CDTF">2021-05-16T08:59:00Z</dcterms:created>
  <dcterms:modified xsi:type="dcterms:W3CDTF">2021-05-16T08:59:00Z</dcterms:modified>
</cp:coreProperties>
</file>